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D48" w:rsidRDefault="00162E59" w:rsidP="00162E59">
      <w:pPr>
        <w:tabs>
          <w:tab w:val="left" w:pos="30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5583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5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48" w:rsidRDefault="00D96D48" w:rsidP="00D96D48">
      <w:pPr>
        <w:rPr>
          <w:rFonts w:ascii="Times New Roman" w:hAnsi="Times New Roman" w:cs="Times New Roman"/>
          <w:sz w:val="24"/>
          <w:szCs w:val="24"/>
        </w:rPr>
      </w:pPr>
    </w:p>
    <w:p w:rsidR="00D96D48" w:rsidRDefault="00D96D48" w:rsidP="00D96D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61287" w:rsidRDefault="00261287" w:rsidP="00E929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61287" w:rsidRPr="00261287" w:rsidRDefault="00261287" w:rsidP="00E929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61287" w:rsidRDefault="00EC03B1" w:rsidP="002612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28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61287" w:rsidRPr="00261287" w:rsidRDefault="00261287" w:rsidP="002612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 xml:space="preserve"> Рабочая программа к УМК Б. А. Воронцова-Вельяминова, Е. К. Страута : учебно-методическое пособие / Е. К. Страут. — М. : Дрофа, 2017. — 39 с.</w:t>
      </w:r>
    </w:p>
    <w:p w:rsidR="00261287" w:rsidRPr="00261287" w:rsidRDefault="00261287" w:rsidP="002612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Рабочая программа разработана в соответствии с требованиями Федерального государстве</w:t>
      </w:r>
      <w:r w:rsidRPr="00261287">
        <w:rPr>
          <w:rFonts w:ascii="Times New Roman" w:hAnsi="Times New Roman" w:cs="Times New Roman"/>
          <w:sz w:val="24"/>
          <w:szCs w:val="24"/>
        </w:rPr>
        <w:t>н</w:t>
      </w:r>
      <w:r w:rsidRPr="00261287">
        <w:rPr>
          <w:rFonts w:ascii="Times New Roman" w:hAnsi="Times New Roman" w:cs="Times New Roman"/>
          <w:sz w:val="24"/>
          <w:szCs w:val="24"/>
        </w:rPr>
        <w:t>ного образовательного стандарта. Учебник «Астрономия. Базовый уровень. 11 класс» авт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ров Б. А. Воронцова-Вельяминова, Е. К. Страута прошел экспертизу, включен в Федерал</w:t>
      </w:r>
      <w:r w:rsidRPr="00261287">
        <w:rPr>
          <w:rFonts w:ascii="Times New Roman" w:hAnsi="Times New Roman" w:cs="Times New Roman"/>
          <w:sz w:val="24"/>
          <w:szCs w:val="24"/>
        </w:rPr>
        <w:t>ь</w:t>
      </w:r>
      <w:r w:rsidRPr="00261287">
        <w:rPr>
          <w:rFonts w:ascii="Times New Roman" w:hAnsi="Times New Roman" w:cs="Times New Roman"/>
          <w:sz w:val="24"/>
          <w:szCs w:val="24"/>
        </w:rPr>
        <w:t>ный перечень и обеспечивает освоение</w:t>
      </w:r>
    </w:p>
    <w:p w:rsidR="00261287" w:rsidRPr="00261287" w:rsidRDefault="00261287" w:rsidP="0026128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образовательной программы среднего общего образования.</w:t>
      </w:r>
    </w:p>
    <w:p w:rsidR="00F162E9" w:rsidRPr="00261287" w:rsidRDefault="00F162E9" w:rsidP="00EE62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9B2" w:rsidRPr="00261287" w:rsidRDefault="00EC03B1" w:rsidP="00E929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 xml:space="preserve">  </w:t>
      </w:r>
      <w:r w:rsidR="00E929B2" w:rsidRPr="00261287">
        <w:rPr>
          <w:rFonts w:ascii="Times New Roman" w:hAnsi="Times New Roman" w:cs="Times New Roman"/>
          <w:sz w:val="24"/>
          <w:szCs w:val="24"/>
        </w:rPr>
        <w:t>Астрономия в российской школе всегда рассматривалась как курс, который, завершая ф</w:t>
      </w:r>
      <w:r w:rsidR="00E929B2" w:rsidRPr="00261287">
        <w:rPr>
          <w:rFonts w:ascii="Times New Roman" w:hAnsi="Times New Roman" w:cs="Times New Roman"/>
          <w:sz w:val="24"/>
          <w:szCs w:val="24"/>
        </w:rPr>
        <w:t>и</w:t>
      </w:r>
      <w:r w:rsidR="00E929B2" w:rsidRPr="00261287">
        <w:rPr>
          <w:rFonts w:ascii="Times New Roman" w:hAnsi="Times New Roman" w:cs="Times New Roman"/>
          <w:sz w:val="24"/>
          <w:szCs w:val="24"/>
        </w:rPr>
        <w:t>зико-математическое образование выпускников средней</w:t>
      </w:r>
    </w:p>
    <w:p w:rsidR="00E929B2" w:rsidRPr="00261287" w:rsidRDefault="00E929B2" w:rsidP="00E929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школы, знакомит их с современными представлениями о строении и эволюции Вселенной и способствует формированию научного мировоззрения. В настоящее время важнейшими з</w:t>
      </w:r>
      <w:r w:rsidRPr="00261287">
        <w:rPr>
          <w:rFonts w:ascii="Times New Roman" w:hAnsi="Times New Roman" w:cs="Times New Roman"/>
          <w:sz w:val="24"/>
          <w:szCs w:val="24"/>
        </w:rPr>
        <w:t>а</w:t>
      </w:r>
      <w:r w:rsidRPr="00261287">
        <w:rPr>
          <w:rFonts w:ascii="Times New Roman" w:hAnsi="Times New Roman" w:cs="Times New Roman"/>
          <w:sz w:val="24"/>
          <w:szCs w:val="24"/>
        </w:rPr>
        <w:t>дачами астрономии</w:t>
      </w:r>
      <w:r w:rsidR="00FA444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являются формирование представлений о единстве</w:t>
      </w:r>
      <w:r w:rsidR="00FA444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физических законов, действующих на Земле и в без-</w:t>
      </w:r>
    </w:p>
    <w:p w:rsidR="00E929B2" w:rsidRPr="00261287" w:rsidRDefault="00E929B2" w:rsidP="00E929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граничной Вселенной, о непрерывно происходящей</w:t>
      </w:r>
      <w:r w:rsidR="00FA444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эволюции нашей планеты, всех космич</w:t>
      </w:r>
      <w:r w:rsidRPr="00261287">
        <w:rPr>
          <w:rFonts w:ascii="Times New Roman" w:hAnsi="Times New Roman" w:cs="Times New Roman"/>
          <w:sz w:val="24"/>
          <w:szCs w:val="24"/>
        </w:rPr>
        <w:t>е</w:t>
      </w:r>
      <w:r w:rsidRPr="00261287">
        <w:rPr>
          <w:rFonts w:ascii="Times New Roman" w:hAnsi="Times New Roman" w:cs="Times New Roman"/>
          <w:sz w:val="24"/>
          <w:szCs w:val="24"/>
        </w:rPr>
        <w:t>ских тел</w:t>
      </w:r>
      <w:r w:rsidR="00FA444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и их систем, а также самой Вселенной.</w:t>
      </w:r>
    </w:p>
    <w:p w:rsidR="00E929B2" w:rsidRPr="00261287" w:rsidRDefault="00EC03B1" w:rsidP="00FA4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Изучение курса рассчитано на 34 часа</w:t>
      </w:r>
      <w:r w:rsidR="00E929B2" w:rsidRPr="0026128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29B2" w:rsidRPr="00261287" w:rsidRDefault="00EC03B1" w:rsidP="00E929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 xml:space="preserve">  </w:t>
      </w:r>
      <w:r w:rsidR="00E929B2" w:rsidRPr="00261287">
        <w:rPr>
          <w:rFonts w:ascii="Times New Roman" w:hAnsi="Times New Roman" w:cs="Times New Roman"/>
          <w:sz w:val="24"/>
          <w:szCs w:val="24"/>
        </w:rPr>
        <w:t>Важную роль в освоении курса играют проводимые во внеурочное время собственные н</w:t>
      </w:r>
      <w:r w:rsidR="00E929B2" w:rsidRPr="00261287">
        <w:rPr>
          <w:rFonts w:ascii="Times New Roman" w:hAnsi="Times New Roman" w:cs="Times New Roman"/>
          <w:sz w:val="24"/>
          <w:szCs w:val="24"/>
        </w:rPr>
        <w:t>а</w:t>
      </w:r>
      <w:r w:rsidR="00E929B2" w:rsidRPr="00261287">
        <w:rPr>
          <w:rFonts w:ascii="Times New Roman" w:hAnsi="Times New Roman" w:cs="Times New Roman"/>
          <w:sz w:val="24"/>
          <w:szCs w:val="24"/>
        </w:rPr>
        <w:t>блюдения</w:t>
      </w:r>
      <w:r w:rsidR="00FA444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="00E929B2" w:rsidRPr="00261287">
        <w:rPr>
          <w:rFonts w:ascii="Times New Roman" w:hAnsi="Times New Roman" w:cs="Times New Roman"/>
          <w:sz w:val="24"/>
          <w:szCs w:val="24"/>
        </w:rPr>
        <w:t>учащихся. Специфика планирования этих наблюдений определяется двумя о</w:t>
      </w:r>
      <w:r w:rsidR="00E929B2" w:rsidRPr="00261287">
        <w:rPr>
          <w:rFonts w:ascii="Times New Roman" w:hAnsi="Times New Roman" w:cs="Times New Roman"/>
          <w:sz w:val="24"/>
          <w:szCs w:val="24"/>
        </w:rPr>
        <w:t>б</w:t>
      </w:r>
      <w:r w:rsidR="00E929B2" w:rsidRPr="00261287">
        <w:rPr>
          <w:rFonts w:ascii="Times New Roman" w:hAnsi="Times New Roman" w:cs="Times New Roman"/>
          <w:sz w:val="24"/>
          <w:szCs w:val="24"/>
        </w:rPr>
        <w:t>стоятельствами. Во-первых, они (за исключением наблюдений Солнца)</w:t>
      </w:r>
      <w:r w:rsidR="00FA444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="00E929B2" w:rsidRPr="00261287">
        <w:rPr>
          <w:rFonts w:ascii="Times New Roman" w:hAnsi="Times New Roman" w:cs="Times New Roman"/>
          <w:sz w:val="24"/>
          <w:szCs w:val="24"/>
        </w:rPr>
        <w:t>должны проводиться в вечернее или ночное время.</w:t>
      </w:r>
    </w:p>
    <w:p w:rsidR="00FA4445" w:rsidRPr="00261287" w:rsidRDefault="00E929B2" w:rsidP="002612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Во-вторых, объекты, природа которых изучается на</w:t>
      </w:r>
      <w:r w:rsidR="00FA444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том или ином уроке, могут быть в это время недоступны для наблюдений. При планировании наблюдений этих объектов, в ос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бенности п</w:t>
      </w:r>
      <w:r w:rsidR="00253500" w:rsidRPr="00261287">
        <w:rPr>
          <w:rFonts w:ascii="Times New Roman" w:hAnsi="Times New Roman" w:cs="Times New Roman"/>
          <w:sz w:val="24"/>
          <w:szCs w:val="24"/>
        </w:rPr>
        <w:t>ланет, необхо</w:t>
      </w:r>
      <w:r w:rsidRPr="00261287">
        <w:rPr>
          <w:rFonts w:ascii="Times New Roman" w:hAnsi="Times New Roman" w:cs="Times New Roman"/>
          <w:sz w:val="24"/>
          <w:szCs w:val="24"/>
        </w:rPr>
        <w:t>димо учитывать условия их видимости.</w:t>
      </w:r>
    </w:p>
    <w:p w:rsidR="007F32C5" w:rsidRPr="00261287" w:rsidRDefault="007F32C5" w:rsidP="00E929B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445" w:rsidRPr="00261287" w:rsidRDefault="00FA4445" w:rsidP="007F32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  <w:r w:rsidR="007F32C5" w:rsidRPr="002612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b/>
          <w:bCs/>
          <w:sz w:val="24"/>
          <w:szCs w:val="24"/>
        </w:rPr>
        <w:t>ОСВОЕНИЯ КУРСА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Личностными результатами </w:t>
      </w:r>
      <w:r w:rsidRPr="00261287">
        <w:rPr>
          <w:rFonts w:ascii="Times New Roman" w:hAnsi="Times New Roman" w:cs="Times New Roman"/>
          <w:sz w:val="24"/>
          <w:szCs w:val="24"/>
        </w:rPr>
        <w:t>обучения</w:t>
      </w:r>
      <w:r w:rsidR="00EC03B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астрономии в средней школе являются:</w:t>
      </w:r>
    </w:p>
    <w:p w:rsidR="00FA4445" w:rsidRPr="00261287" w:rsidRDefault="00FA4445" w:rsidP="00923D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 xml:space="preserve">• 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в сфере отношений обучающихся к себе, к своему здоровью, к познанию себя </w:t>
      </w:r>
      <w:r w:rsidRPr="00261287">
        <w:rPr>
          <w:rFonts w:ascii="Times New Roman" w:hAnsi="Times New Roman" w:cs="Times New Roman"/>
          <w:sz w:val="24"/>
          <w:szCs w:val="24"/>
        </w:rPr>
        <w:t>— ориентация на достижение личного счастья, реализацию позитивных</w:t>
      </w:r>
    </w:p>
    <w:p w:rsidR="00FA4445" w:rsidRPr="00261287" w:rsidRDefault="00FA4445" w:rsidP="00923D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жизненных перспектив, инициативность, креативность, готовность и способность к личнос</w:t>
      </w:r>
      <w:r w:rsidRPr="00261287">
        <w:rPr>
          <w:rFonts w:ascii="Times New Roman" w:hAnsi="Times New Roman" w:cs="Times New Roman"/>
          <w:sz w:val="24"/>
          <w:szCs w:val="24"/>
        </w:rPr>
        <w:t>т</w:t>
      </w:r>
      <w:r w:rsidRPr="00261287">
        <w:rPr>
          <w:rFonts w:ascii="Times New Roman" w:hAnsi="Times New Roman" w:cs="Times New Roman"/>
          <w:sz w:val="24"/>
          <w:szCs w:val="24"/>
        </w:rPr>
        <w:t>ному самоопределению, способность ставить цели и строить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жизненные планы; готовность и способность обеспечить себе и своим близким достойную жизнь в процессе самостоятельной, творческой и ответственной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деятельности, к отстаиванию личного достоинства,</w:t>
      </w:r>
      <w:r w:rsidR="00EC03B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собственного мнения, вырабатывать со</w:t>
      </w:r>
      <w:r w:rsidRPr="00261287">
        <w:rPr>
          <w:rFonts w:ascii="Times New Roman" w:hAnsi="Times New Roman" w:cs="Times New Roman"/>
          <w:sz w:val="24"/>
          <w:szCs w:val="24"/>
        </w:rPr>
        <w:t>б</w:t>
      </w:r>
      <w:r w:rsidRPr="00261287">
        <w:rPr>
          <w:rFonts w:ascii="Times New Roman" w:hAnsi="Times New Roman" w:cs="Times New Roman"/>
          <w:sz w:val="24"/>
          <w:szCs w:val="24"/>
        </w:rPr>
        <w:t>ственную позицию по отношению к общественно-политическим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событиям прошлого и настоящего на основе осознания и осмысления истории, духовных ценностей</w:t>
      </w:r>
      <w:r w:rsidR="00EC03B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и достижений нашей страны, к саморазвитию и самовоспитанию в соответствии с общечеловеческими ценностями и идеалами гражданского общества;</w:t>
      </w:r>
      <w:r w:rsidR="00923D83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принятие и реализацию ценностей здорового и безопасного образа жизни, бережное, ответственное</w:t>
      </w:r>
      <w:r w:rsidR="00EC03B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и компетентное отношение к собственному физическому и психологическому здоровью;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 xml:space="preserve">• 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>в сфере отношений обучающихся к России как</w:t>
      </w:r>
      <w:r w:rsidR="00EC03B1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к Родине </w:t>
      </w:r>
      <w:r w:rsidRPr="00261287">
        <w:rPr>
          <w:rFonts w:ascii="Times New Roman" w:hAnsi="Times New Roman" w:cs="Times New Roman"/>
          <w:sz w:val="24"/>
          <w:szCs w:val="24"/>
        </w:rPr>
        <w:t>(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>Отечеству</w:t>
      </w:r>
      <w:r w:rsidRPr="00261287">
        <w:rPr>
          <w:rFonts w:ascii="Times New Roman" w:hAnsi="Times New Roman" w:cs="Times New Roman"/>
          <w:sz w:val="24"/>
          <w:szCs w:val="24"/>
        </w:rPr>
        <w:t>) — российская иде</w:t>
      </w:r>
      <w:r w:rsidRPr="00261287">
        <w:rPr>
          <w:rFonts w:ascii="Times New Roman" w:hAnsi="Times New Roman" w:cs="Times New Roman"/>
          <w:sz w:val="24"/>
          <w:szCs w:val="24"/>
        </w:rPr>
        <w:t>н</w:t>
      </w:r>
      <w:r w:rsidRPr="00261287">
        <w:rPr>
          <w:rFonts w:ascii="Times New Roman" w:hAnsi="Times New Roman" w:cs="Times New Roman"/>
          <w:sz w:val="24"/>
          <w:szCs w:val="24"/>
        </w:rPr>
        <w:t>тичность,</w:t>
      </w:r>
      <w:r w:rsidR="00EC03B1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способность к осознанию российской идентичности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в поликультурном социуме, чувство причастности</w:t>
      </w:r>
      <w:r w:rsidR="00EC03B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к историко-культурной общности росси</w:t>
      </w:r>
      <w:r w:rsidRPr="00261287">
        <w:rPr>
          <w:rFonts w:ascii="Times New Roman" w:hAnsi="Times New Roman" w:cs="Times New Roman"/>
          <w:sz w:val="24"/>
          <w:szCs w:val="24"/>
        </w:rPr>
        <w:t>й</w:t>
      </w:r>
      <w:r w:rsidRPr="00261287">
        <w:rPr>
          <w:rFonts w:ascii="Times New Roman" w:hAnsi="Times New Roman" w:cs="Times New Roman"/>
          <w:sz w:val="24"/>
          <w:szCs w:val="24"/>
        </w:rPr>
        <w:t>ского народа и судьбе России, патриотизм, готовность к служению Отечеству, его защите; уважение к своему</w:t>
      </w:r>
      <w:r w:rsidR="00EC03B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народу, чувство ответственности перед Родиной, гордости за свой край, свою Родину, прошлое и настоящее многонационального народа России, уважение</w:t>
      </w:r>
      <w:r w:rsidR="00EC03B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госуда</w:t>
      </w:r>
      <w:r w:rsidRPr="00261287">
        <w:rPr>
          <w:rFonts w:ascii="Times New Roman" w:hAnsi="Times New Roman" w:cs="Times New Roman"/>
          <w:sz w:val="24"/>
          <w:szCs w:val="24"/>
        </w:rPr>
        <w:t>р</w:t>
      </w:r>
      <w:r w:rsidRPr="00261287">
        <w:rPr>
          <w:rFonts w:ascii="Times New Roman" w:hAnsi="Times New Roman" w:cs="Times New Roman"/>
          <w:sz w:val="24"/>
          <w:szCs w:val="24"/>
        </w:rPr>
        <w:lastRenderedPageBreak/>
        <w:t>ственных символов (герб, флаг, гимн); формирование уважения к русскому языку как гос</w:t>
      </w:r>
      <w:r w:rsidRPr="00261287">
        <w:rPr>
          <w:rFonts w:ascii="Times New Roman" w:hAnsi="Times New Roman" w:cs="Times New Roman"/>
          <w:sz w:val="24"/>
          <w:szCs w:val="24"/>
        </w:rPr>
        <w:t>у</w:t>
      </w:r>
      <w:r w:rsidRPr="00261287">
        <w:rPr>
          <w:rFonts w:ascii="Times New Roman" w:hAnsi="Times New Roman" w:cs="Times New Roman"/>
          <w:sz w:val="24"/>
          <w:szCs w:val="24"/>
        </w:rPr>
        <w:t>дарственному языку Российской Федерации, являющемуся основой российской идентичн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сти и главным</w:t>
      </w:r>
      <w:r w:rsidR="00EC03B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фактором национального самоопределения; воспитание уважения к культуре, языкам, традициям и обычаям народов, проживающих в Российской</w:t>
      </w:r>
      <w:r w:rsidR="00A92340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Федерации;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 xml:space="preserve">• 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в сфере отношений обучающихся к закону, государству и гражданскому обществу </w:t>
      </w:r>
      <w:r w:rsidRPr="00261287">
        <w:rPr>
          <w:rFonts w:ascii="Times New Roman" w:hAnsi="Times New Roman" w:cs="Times New Roman"/>
          <w:sz w:val="24"/>
          <w:szCs w:val="24"/>
        </w:rPr>
        <w:t>— гр</w:t>
      </w:r>
      <w:r w:rsidRPr="00261287">
        <w:rPr>
          <w:rFonts w:ascii="Times New Roman" w:hAnsi="Times New Roman" w:cs="Times New Roman"/>
          <w:sz w:val="24"/>
          <w:szCs w:val="24"/>
        </w:rPr>
        <w:t>а</w:t>
      </w:r>
      <w:r w:rsidRPr="00261287">
        <w:rPr>
          <w:rFonts w:ascii="Times New Roman" w:hAnsi="Times New Roman" w:cs="Times New Roman"/>
          <w:sz w:val="24"/>
          <w:szCs w:val="24"/>
        </w:rPr>
        <w:t>жданственность, гражданская позиция активного и ответственного члена российского общ</w:t>
      </w:r>
      <w:r w:rsidRPr="00261287">
        <w:rPr>
          <w:rFonts w:ascii="Times New Roman" w:hAnsi="Times New Roman" w:cs="Times New Roman"/>
          <w:sz w:val="24"/>
          <w:szCs w:val="24"/>
        </w:rPr>
        <w:t>е</w:t>
      </w:r>
      <w:r w:rsidRPr="00261287">
        <w:rPr>
          <w:rFonts w:ascii="Times New Roman" w:hAnsi="Times New Roman" w:cs="Times New Roman"/>
          <w:sz w:val="24"/>
          <w:szCs w:val="24"/>
        </w:rPr>
        <w:t>ства, осознающего свои конституционные права и обязанности,</w:t>
      </w:r>
      <w:r w:rsidR="00A92340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уважающего закон и прав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порядок, осознанно принимающего традиционные национальные и общечеловеческие гум</w:t>
      </w:r>
      <w:r w:rsidRPr="00261287">
        <w:rPr>
          <w:rFonts w:ascii="Times New Roman" w:hAnsi="Times New Roman" w:cs="Times New Roman"/>
          <w:sz w:val="24"/>
          <w:szCs w:val="24"/>
        </w:rPr>
        <w:t>а</w:t>
      </w:r>
      <w:r w:rsidRPr="00261287">
        <w:rPr>
          <w:rFonts w:ascii="Times New Roman" w:hAnsi="Times New Roman" w:cs="Times New Roman"/>
          <w:sz w:val="24"/>
          <w:szCs w:val="24"/>
        </w:rPr>
        <w:t>нистические и демократические</w:t>
      </w:r>
      <w:r w:rsidR="00A92340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ценности, готового к участию в общественной жизни; пр</w:t>
      </w:r>
      <w:r w:rsidRPr="00261287">
        <w:rPr>
          <w:rFonts w:ascii="Times New Roman" w:hAnsi="Times New Roman" w:cs="Times New Roman"/>
          <w:sz w:val="24"/>
          <w:szCs w:val="24"/>
        </w:rPr>
        <w:t>и</w:t>
      </w:r>
      <w:r w:rsidRPr="00261287">
        <w:rPr>
          <w:rFonts w:ascii="Times New Roman" w:hAnsi="Times New Roman" w:cs="Times New Roman"/>
          <w:sz w:val="24"/>
          <w:szCs w:val="24"/>
        </w:rPr>
        <w:t>знание неотчуждаемости основных прав и</w:t>
      </w:r>
      <w:r w:rsidR="00A92340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свобод человека, которые принадлежат каждому от</w:t>
      </w:r>
      <w:r w:rsidR="00A92340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рождения, готовность к осуществлению собственных прав и свобод без нарушения прав и свобод других лиц, готовность отстаивать собственные права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и свободы человека и гражданина согласно общепризнанным принципам и нормам межд</w:t>
      </w:r>
      <w:r w:rsidRPr="00261287">
        <w:rPr>
          <w:rFonts w:ascii="Times New Roman" w:hAnsi="Times New Roman" w:cs="Times New Roman"/>
          <w:sz w:val="24"/>
          <w:szCs w:val="24"/>
        </w:rPr>
        <w:t>у</w:t>
      </w:r>
      <w:r w:rsidRPr="00261287">
        <w:rPr>
          <w:rFonts w:ascii="Times New Roman" w:hAnsi="Times New Roman" w:cs="Times New Roman"/>
          <w:sz w:val="24"/>
          <w:szCs w:val="24"/>
        </w:rPr>
        <w:t>народного</w:t>
      </w:r>
      <w:r w:rsidR="00A92340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права и в соответствии с Конституцией Российской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Федерации, правовая и политическая грамотность;</w:t>
      </w:r>
      <w:r w:rsidR="00A92340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мировоззрение, соответствующее совр</w:t>
      </w:r>
      <w:r w:rsidRPr="00261287">
        <w:rPr>
          <w:rFonts w:ascii="Times New Roman" w:hAnsi="Times New Roman" w:cs="Times New Roman"/>
          <w:sz w:val="24"/>
          <w:szCs w:val="24"/>
        </w:rPr>
        <w:t>е</w:t>
      </w:r>
      <w:r w:rsidRPr="00261287">
        <w:rPr>
          <w:rFonts w:ascii="Times New Roman" w:hAnsi="Times New Roman" w:cs="Times New Roman"/>
          <w:sz w:val="24"/>
          <w:szCs w:val="24"/>
        </w:rPr>
        <w:t>менному</w:t>
      </w:r>
      <w:r w:rsidR="00A92340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уровню развития науки и общественной практики,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основанное на диалоге культур, а также различных</w:t>
      </w:r>
      <w:r w:rsidR="00A92340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форм общественного сознания, осознание своего места в поликультурном мире; интериоризация цен-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ностей демократии и социальной солидарности, готовность к договорному регулированию отношений</w:t>
      </w:r>
      <w:r w:rsidR="00A92340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в группе или социальной организации; готовность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обучающихся к конструктивному участию в принятии решений, затрагивающих права и и</w:t>
      </w:r>
      <w:r w:rsidRPr="00261287">
        <w:rPr>
          <w:rFonts w:ascii="Times New Roman" w:hAnsi="Times New Roman" w:cs="Times New Roman"/>
          <w:sz w:val="24"/>
          <w:szCs w:val="24"/>
        </w:rPr>
        <w:t>н</w:t>
      </w:r>
      <w:r w:rsidRPr="00261287">
        <w:rPr>
          <w:rFonts w:ascii="Times New Roman" w:hAnsi="Times New Roman" w:cs="Times New Roman"/>
          <w:sz w:val="24"/>
          <w:szCs w:val="24"/>
        </w:rPr>
        <w:t>тересы, в том числе в различных формах общественной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самоорганизации, самоуправления, общественно</w:t>
      </w:r>
      <w:r w:rsidR="00A92340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значимой деятельности; приверженность идеям интернационализма, дружбы, равенства, взаимопомощи народов; воспитание уваж</w:t>
      </w:r>
      <w:r w:rsidRPr="00261287">
        <w:rPr>
          <w:rFonts w:ascii="Times New Roman" w:hAnsi="Times New Roman" w:cs="Times New Roman"/>
          <w:sz w:val="24"/>
          <w:szCs w:val="24"/>
        </w:rPr>
        <w:t>и</w:t>
      </w:r>
      <w:r w:rsidRPr="00261287">
        <w:rPr>
          <w:rFonts w:ascii="Times New Roman" w:hAnsi="Times New Roman" w:cs="Times New Roman"/>
          <w:sz w:val="24"/>
          <w:szCs w:val="24"/>
        </w:rPr>
        <w:t>тельного отношения</w:t>
      </w:r>
      <w:r w:rsidR="00A92340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к национальному достоинству людей, их чувствам,</w:t>
      </w:r>
      <w:r w:rsidR="00A92340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религиозным убе</w:t>
      </w:r>
      <w:r w:rsidRPr="00261287">
        <w:rPr>
          <w:rFonts w:ascii="Times New Roman" w:hAnsi="Times New Roman" w:cs="Times New Roman"/>
          <w:sz w:val="24"/>
          <w:szCs w:val="24"/>
        </w:rPr>
        <w:t>ж</w:t>
      </w:r>
      <w:r w:rsidRPr="00261287">
        <w:rPr>
          <w:rFonts w:ascii="Times New Roman" w:hAnsi="Times New Roman" w:cs="Times New Roman"/>
          <w:sz w:val="24"/>
          <w:szCs w:val="24"/>
        </w:rPr>
        <w:t>дениям; готовность обучающихся противостоять идеологии экстремизма, национализма, ксенофобии, коррупции, дискриминации по</w:t>
      </w:r>
      <w:r w:rsidR="00A92340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социальным, религиозным, расовым, национал</w:t>
      </w:r>
      <w:r w:rsidRPr="00261287">
        <w:rPr>
          <w:rFonts w:ascii="Times New Roman" w:hAnsi="Times New Roman" w:cs="Times New Roman"/>
          <w:sz w:val="24"/>
          <w:szCs w:val="24"/>
        </w:rPr>
        <w:t>ь</w:t>
      </w:r>
      <w:r w:rsidRPr="00261287">
        <w:rPr>
          <w:rFonts w:ascii="Times New Roman" w:hAnsi="Times New Roman" w:cs="Times New Roman"/>
          <w:sz w:val="24"/>
          <w:szCs w:val="24"/>
        </w:rPr>
        <w:t>ным признакам и другим негативным социальным</w:t>
      </w:r>
      <w:r w:rsidR="00A92340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явлениям;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• в сфере отношений обучающихся с окружающими людьми </w:t>
      </w:r>
      <w:r w:rsidRPr="00261287">
        <w:rPr>
          <w:rFonts w:ascii="Times New Roman" w:hAnsi="Times New Roman" w:cs="Times New Roman"/>
          <w:sz w:val="24"/>
          <w:szCs w:val="24"/>
        </w:rPr>
        <w:t>— нравственное сознание и п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ведение</w:t>
      </w:r>
      <w:r w:rsidR="00A92340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на основе усвоения общечеловеческих ценностей,</w:t>
      </w:r>
      <w:r w:rsidR="00A92340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толерантного сознания и повед</w:t>
      </w:r>
      <w:r w:rsidRPr="00261287">
        <w:rPr>
          <w:rFonts w:ascii="Times New Roman" w:hAnsi="Times New Roman" w:cs="Times New Roman"/>
          <w:sz w:val="24"/>
          <w:szCs w:val="24"/>
        </w:rPr>
        <w:t>е</w:t>
      </w:r>
      <w:r w:rsidRPr="00261287">
        <w:rPr>
          <w:rFonts w:ascii="Times New Roman" w:hAnsi="Times New Roman" w:cs="Times New Roman"/>
          <w:sz w:val="24"/>
          <w:szCs w:val="24"/>
        </w:rPr>
        <w:t>ния в поликультурном мире, готовности и способности вести диалог</w:t>
      </w:r>
      <w:r w:rsidR="00A92340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 другими людьми, до</w:t>
      </w:r>
      <w:r w:rsidRPr="00261287">
        <w:rPr>
          <w:rFonts w:ascii="Times New Roman" w:hAnsi="Times New Roman" w:cs="Times New Roman"/>
          <w:sz w:val="24"/>
          <w:szCs w:val="24"/>
        </w:rPr>
        <w:t>с</w:t>
      </w:r>
      <w:r w:rsidRPr="00261287">
        <w:rPr>
          <w:rFonts w:ascii="Times New Roman" w:hAnsi="Times New Roman" w:cs="Times New Roman"/>
          <w:sz w:val="24"/>
          <w:szCs w:val="24"/>
        </w:rPr>
        <w:t>тигать в нем взаимопонимания, находить общие цели и сотрудничать для</w:t>
      </w:r>
      <w:r w:rsidR="00A92340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их достижения; принятие гуманистических ценностей, осознанное, уважительное и доброжелательное отн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шение к другому человеку, его мнению,</w:t>
      </w:r>
      <w:r w:rsidR="00A92340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мировоззрению; способность к сопереживанию и</w:t>
      </w:r>
      <w:r w:rsidR="00A92340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формирование позитивного отношения к людям, в</w:t>
      </w:r>
      <w:r w:rsidR="00A92340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том числе к лицам с ограниченными во</w:t>
      </w:r>
      <w:r w:rsidRPr="00261287">
        <w:rPr>
          <w:rFonts w:ascii="Times New Roman" w:hAnsi="Times New Roman" w:cs="Times New Roman"/>
          <w:sz w:val="24"/>
          <w:szCs w:val="24"/>
        </w:rPr>
        <w:t>з</w:t>
      </w:r>
      <w:r w:rsidRPr="00261287">
        <w:rPr>
          <w:rFonts w:ascii="Times New Roman" w:hAnsi="Times New Roman" w:cs="Times New Roman"/>
          <w:sz w:val="24"/>
          <w:szCs w:val="24"/>
        </w:rPr>
        <w:t>можностями здоровья и инвалидам; бережное, ответственное и компетентное отношение к физическому и</w:t>
      </w:r>
      <w:r w:rsidR="00A92340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психологическому здоровью других людей, умение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оказывать первую п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мощь; формирование выраженной в поведении нравственной позиции, в том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числе спосо</w:t>
      </w:r>
      <w:r w:rsidRPr="00261287">
        <w:rPr>
          <w:rFonts w:ascii="Times New Roman" w:hAnsi="Times New Roman" w:cs="Times New Roman"/>
          <w:sz w:val="24"/>
          <w:szCs w:val="24"/>
        </w:rPr>
        <w:t>б</w:t>
      </w:r>
      <w:r w:rsidRPr="00261287">
        <w:rPr>
          <w:rFonts w:ascii="Times New Roman" w:hAnsi="Times New Roman" w:cs="Times New Roman"/>
          <w:sz w:val="24"/>
          <w:szCs w:val="24"/>
        </w:rPr>
        <w:t>ности к сознательному выбору добра,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нравственного сознания и поведения на основе усво</w:t>
      </w:r>
      <w:r w:rsidRPr="00261287">
        <w:rPr>
          <w:rFonts w:ascii="Times New Roman" w:hAnsi="Times New Roman" w:cs="Times New Roman"/>
          <w:sz w:val="24"/>
          <w:szCs w:val="24"/>
        </w:rPr>
        <w:t>е</w:t>
      </w:r>
      <w:r w:rsidRPr="00261287">
        <w:rPr>
          <w:rFonts w:ascii="Times New Roman" w:hAnsi="Times New Roman" w:cs="Times New Roman"/>
          <w:sz w:val="24"/>
          <w:szCs w:val="24"/>
        </w:rPr>
        <w:t>ния общечеловеческих ценностей и нравственных чувств (чести, долга, справедливости, м</w:t>
      </w:r>
      <w:r w:rsidRPr="00261287">
        <w:rPr>
          <w:rFonts w:ascii="Times New Roman" w:hAnsi="Times New Roman" w:cs="Times New Roman"/>
          <w:sz w:val="24"/>
          <w:szCs w:val="24"/>
        </w:rPr>
        <w:t>и</w:t>
      </w:r>
      <w:r w:rsidRPr="00261287">
        <w:rPr>
          <w:rFonts w:ascii="Times New Roman" w:hAnsi="Times New Roman" w:cs="Times New Roman"/>
          <w:sz w:val="24"/>
          <w:szCs w:val="24"/>
        </w:rPr>
        <w:t>лосердия и дружелюбия), компетенций сотрудничества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со сверстниками, детьми младшего возраста, взрослыми в образовательной, общественно полезной,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учебно-исследовательской, проектной и других видах деятельности;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61287">
        <w:rPr>
          <w:rFonts w:ascii="Times New Roman" w:hAnsi="Times New Roman" w:cs="Times New Roman"/>
          <w:i/>
          <w:iCs/>
          <w:sz w:val="24"/>
          <w:szCs w:val="24"/>
        </w:rPr>
        <w:t>• в сфере отношений обучающихся к окружающему миру, к живой природе, художестве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>н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>ной</w:t>
      </w:r>
      <w:r w:rsidR="001536C6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культуре </w:t>
      </w:r>
      <w:r w:rsidRPr="00261287">
        <w:rPr>
          <w:rFonts w:ascii="Times New Roman" w:hAnsi="Times New Roman" w:cs="Times New Roman"/>
          <w:sz w:val="24"/>
          <w:szCs w:val="24"/>
        </w:rPr>
        <w:t>— мировоззрение, соответствующее современному уровню развития науки, значимость науки, готовность к научно-техническому творчеству,</w:t>
      </w:r>
      <w:r w:rsidR="004952E1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владение достоверной и</w:t>
      </w:r>
      <w:r w:rsidRPr="00261287">
        <w:rPr>
          <w:rFonts w:ascii="Times New Roman" w:hAnsi="Times New Roman" w:cs="Times New Roman"/>
          <w:sz w:val="24"/>
          <w:szCs w:val="24"/>
        </w:rPr>
        <w:t>н</w:t>
      </w:r>
      <w:r w:rsidRPr="00261287">
        <w:rPr>
          <w:rFonts w:ascii="Times New Roman" w:hAnsi="Times New Roman" w:cs="Times New Roman"/>
          <w:sz w:val="24"/>
          <w:szCs w:val="24"/>
        </w:rPr>
        <w:t>формацией о передовых достижениях и открытиях мировой и отечественной</w:t>
      </w:r>
      <w:r w:rsidR="004952E1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науки, заинт</w:t>
      </w:r>
      <w:r w:rsidRPr="00261287">
        <w:rPr>
          <w:rFonts w:ascii="Times New Roman" w:hAnsi="Times New Roman" w:cs="Times New Roman"/>
          <w:sz w:val="24"/>
          <w:szCs w:val="24"/>
        </w:rPr>
        <w:t>е</w:t>
      </w:r>
      <w:r w:rsidRPr="00261287">
        <w:rPr>
          <w:rFonts w:ascii="Times New Roman" w:hAnsi="Times New Roman" w:cs="Times New Roman"/>
          <w:sz w:val="24"/>
          <w:szCs w:val="24"/>
        </w:rPr>
        <w:t>ресованность в научных знаниях об</w:t>
      </w:r>
      <w:r w:rsidR="004952E1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устройстве мира и общества; готовность и способность к образованию, в том числе самообразованию,</w:t>
      </w:r>
      <w:r w:rsidR="004952E1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на протяжении всей жизни; сознательное отн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шение</w:t>
      </w:r>
      <w:r w:rsidR="004952E1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к непрерывному образованию как условию успешной</w:t>
      </w:r>
      <w:r w:rsidR="004952E1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профессиональной и общес</w:t>
      </w:r>
      <w:r w:rsidRPr="00261287">
        <w:rPr>
          <w:rFonts w:ascii="Times New Roman" w:hAnsi="Times New Roman" w:cs="Times New Roman"/>
          <w:sz w:val="24"/>
          <w:szCs w:val="24"/>
        </w:rPr>
        <w:t>т</w:t>
      </w:r>
      <w:r w:rsidRPr="00261287">
        <w:rPr>
          <w:rFonts w:ascii="Times New Roman" w:hAnsi="Times New Roman" w:cs="Times New Roman"/>
          <w:sz w:val="24"/>
          <w:szCs w:val="24"/>
        </w:rPr>
        <w:t>венной деятельности;</w:t>
      </w:r>
      <w:r w:rsidR="004952E1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экологическая культура, бережное отношение к родной земле, приро</w:t>
      </w:r>
      <w:r w:rsidRPr="00261287">
        <w:rPr>
          <w:rFonts w:ascii="Times New Roman" w:hAnsi="Times New Roman" w:cs="Times New Roman"/>
          <w:sz w:val="24"/>
          <w:szCs w:val="24"/>
        </w:rPr>
        <w:t>д</w:t>
      </w:r>
      <w:r w:rsidRPr="00261287">
        <w:rPr>
          <w:rFonts w:ascii="Times New Roman" w:hAnsi="Times New Roman" w:cs="Times New Roman"/>
          <w:sz w:val="24"/>
          <w:szCs w:val="24"/>
        </w:rPr>
        <w:lastRenderedPageBreak/>
        <w:t>ным богатствам России и мира,</w:t>
      </w:r>
      <w:r w:rsidR="004952E1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понимание влияния социально-экономических процессов на состояние природной и социальной среды,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ответственности за состояние природных ресурсов,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умений и навыков разумного природ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пользования,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нетерпимого отношения к действиям, приносящим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вред экологии; приобрете</w:t>
      </w:r>
      <w:r w:rsidR="001536C6" w:rsidRPr="00261287">
        <w:rPr>
          <w:rFonts w:ascii="Times New Roman" w:hAnsi="Times New Roman" w:cs="Times New Roman"/>
          <w:sz w:val="24"/>
          <w:szCs w:val="24"/>
        </w:rPr>
        <w:t>ние опыта экологонаправ</w:t>
      </w:r>
      <w:r w:rsidRPr="00261287">
        <w:rPr>
          <w:rFonts w:ascii="Times New Roman" w:hAnsi="Times New Roman" w:cs="Times New Roman"/>
          <w:sz w:val="24"/>
          <w:szCs w:val="24"/>
        </w:rPr>
        <w:t>ленной деятельности; эстетическое отн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шение к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миру, готовность к эстетическому обустройству собственного быта;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61287">
        <w:rPr>
          <w:rFonts w:ascii="Times New Roman" w:hAnsi="Times New Roman" w:cs="Times New Roman"/>
          <w:i/>
          <w:iCs/>
          <w:sz w:val="24"/>
          <w:szCs w:val="24"/>
        </w:rPr>
        <w:t>• в сфере отношений обучающихся к труду,</w:t>
      </w:r>
      <w:r w:rsidR="004952E1"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 xml:space="preserve">в сфере социально-экономических отношений </w:t>
      </w:r>
      <w:r w:rsidRPr="00261287">
        <w:rPr>
          <w:rFonts w:ascii="Times New Roman" w:hAnsi="Times New Roman" w:cs="Times New Roman"/>
          <w:sz w:val="24"/>
          <w:szCs w:val="24"/>
        </w:rPr>
        <w:t>—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уважение всех форм собственности, готовность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к защите своей собственности; осознанный выбор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будущей профессии как путь и способ реализации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собственных жизненных планов; готовность обучающихся к трудовой профессиональной деятельности как к возможности участия в решении личных,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общественных, государственных, общенациональных проблем; потребность трудиться, ув</w:t>
      </w:r>
      <w:r w:rsidRPr="00261287">
        <w:rPr>
          <w:rFonts w:ascii="Times New Roman" w:hAnsi="Times New Roman" w:cs="Times New Roman"/>
          <w:sz w:val="24"/>
          <w:szCs w:val="24"/>
        </w:rPr>
        <w:t>а</w:t>
      </w:r>
      <w:r w:rsidRPr="00261287">
        <w:rPr>
          <w:rFonts w:ascii="Times New Roman" w:hAnsi="Times New Roman" w:cs="Times New Roman"/>
          <w:sz w:val="24"/>
          <w:szCs w:val="24"/>
        </w:rPr>
        <w:t>жение к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труду и людям труда, трудовым достижениям, добросовестное, ответственное и творческое отношение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к разным видам трудовой деятельности, готовность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к самообслуж</w:t>
      </w:r>
      <w:r w:rsidRPr="00261287">
        <w:rPr>
          <w:rFonts w:ascii="Times New Roman" w:hAnsi="Times New Roman" w:cs="Times New Roman"/>
          <w:sz w:val="24"/>
          <w:szCs w:val="24"/>
        </w:rPr>
        <w:t>и</w:t>
      </w:r>
      <w:r w:rsidRPr="00261287">
        <w:rPr>
          <w:rFonts w:ascii="Times New Roman" w:hAnsi="Times New Roman" w:cs="Times New Roman"/>
          <w:sz w:val="24"/>
          <w:szCs w:val="24"/>
        </w:rPr>
        <w:t>ванию, включая обучение и выполнение домашних обязанностей.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Метапредметные результаты </w:t>
      </w:r>
      <w:r w:rsidRPr="00261287">
        <w:rPr>
          <w:rFonts w:ascii="Times New Roman" w:hAnsi="Times New Roman" w:cs="Times New Roman"/>
          <w:sz w:val="24"/>
          <w:szCs w:val="24"/>
        </w:rPr>
        <w:t>обучения астрономии в средней школе представлены тремя группами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универсальных учебных действий.</w:t>
      </w:r>
    </w:p>
    <w:p w:rsidR="00FA4445" w:rsidRPr="00261287" w:rsidRDefault="00FA4445" w:rsidP="00F12F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Регулятивные универсальные учебные действия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научится</w:t>
      </w:r>
      <w:r w:rsidRPr="0026128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самостоятельно определять цели, ставить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и формулировать собственные задачи в образов</w:t>
      </w:r>
      <w:r w:rsidRPr="00261287">
        <w:rPr>
          <w:rFonts w:ascii="Times New Roman" w:hAnsi="Times New Roman" w:cs="Times New Roman"/>
          <w:sz w:val="24"/>
          <w:szCs w:val="24"/>
        </w:rPr>
        <w:t>а</w:t>
      </w:r>
      <w:r w:rsidRPr="00261287">
        <w:rPr>
          <w:rFonts w:ascii="Times New Roman" w:hAnsi="Times New Roman" w:cs="Times New Roman"/>
          <w:sz w:val="24"/>
          <w:szCs w:val="24"/>
        </w:rPr>
        <w:t>тельной деятельности и жизненных ситуациях;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оценивать ресурсы, в том числе время и другие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нематериальные ресурсы, необходимые для достижения поставленной ранее цели;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сопоставлять имеющиеся возможности и необходимые для достижения цели ресурсы;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организовывать эффективный поиск ресурсов,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необходимых для достижения поставленной цели;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определять несколько путей достижения поставленной цели;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выбирать оптимальный путь достижения цели,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учитывая эффективность</w:t>
      </w:r>
      <w:r w:rsidRPr="00261287">
        <w:rPr>
          <w:rFonts w:ascii="Times New Roman" w:hAnsi="Times New Roman" w:cs="Times New Roman"/>
          <w:sz w:val="24"/>
          <w:szCs w:val="24"/>
        </w:rPr>
        <w:t xml:space="preserve"> расходования р</w:t>
      </w:r>
      <w:r w:rsidRPr="00261287">
        <w:rPr>
          <w:rFonts w:ascii="Times New Roman" w:hAnsi="Times New Roman" w:cs="Times New Roman"/>
          <w:sz w:val="24"/>
          <w:szCs w:val="24"/>
        </w:rPr>
        <w:t>е</w:t>
      </w:r>
      <w:r w:rsidRPr="00261287">
        <w:rPr>
          <w:rFonts w:ascii="Times New Roman" w:hAnsi="Times New Roman" w:cs="Times New Roman"/>
          <w:sz w:val="24"/>
          <w:szCs w:val="24"/>
        </w:rPr>
        <w:t>сурсов и</w:t>
      </w:r>
      <w:r w:rsidR="004952E1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основываясь на соображениях этики и морали;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задавать параметры и критерии, по которым</w:t>
      </w:r>
      <w:r w:rsidR="00D623BE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можно определить, что цель достигнута;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сопоставлять полученный результат деятельности с поставленной заранее целью;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оценивать последствия достижения поставленной цели в учебной деятельно</w:t>
      </w:r>
      <w:r w:rsidR="00D623BE" w:rsidRPr="00261287">
        <w:rPr>
          <w:rFonts w:ascii="Times New Roman" w:hAnsi="Times New Roman" w:cs="Times New Roman"/>
          <w:sz w:val="24"/>
          <w:szCs w:val="24"/>
        </w:rPr>
        <w:t>сти, собстве</w:t>
      </w:r>
      <w:r w:rsidR="00D623BE" w:rsidRPr="00261287">
        <w:rPr>
          <w:rFonts w:ascii="Times New Roman" w:hAnsi="Times New Roman" w:cs="Times New Roman"/>
          <w:sz w:val="24"/>
          <w:szCs w:val="24"/>
        </w:rPr>
        <w:t>н</w:t>
      </w:r>
      <w:r w:rsidR="00D623BE" w:rsidRPr="00261287">
        <w:rPr>
          <w:rFonts w:ascii="Times New Roman" w:hAnsi="Times New Roman" w:cs="Times New Roman"/>
          <w:sz w:val="24"/>
          <w:szCs w:val="24"/>
        </w:rPr>
        <w:t>ной жиз</w:t>
      </w:r>
      <w:r w:rsidRPr="00261287">
        <w:rPr>
          <w:rFonts w:ascii="Times New Roman" w:hAnsi="Times New Roman" w:cs="Times New Roman"/>
          <w:sz w:val="24"/>
          <w:szCs w:val="24"/>
        </w:rPr>
        <w:t>ни и жизни окружающих людей.</w:t>
      </w:r>
    </w:p>
    <w:p w:rsidR="00FA4445" w:rsidRPr="00261287" w:rsidRDefault="00FA4445" w:rsidP="00E868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Познавательные универсальные учебные действия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научится</w:t>
      </w:r>
      <w:r w:rsidRPr="0026128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критически оценивать и интерпретировать информацию с разных позиций;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распознавать и фиксировать противоречия</w:t>
      </w:r>
      <w:r w:rsidR="00D623BE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в информационных источниках;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использовать различные модельно-схематические средства для представления выявленных в информационных источниках противоречий;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осуществлять развернутый информационный</w:t>
      </w:r>
      <w:r w:rsidR="00D623BE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поиск и ставить на его основе новые (учебные и познавательные) задачи;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искать и находить обобщенные способы решения задач;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приводить критические аргументы как в отношении собственного суждения, так и в отн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шении</w:t>
      </w:r>
      <w:r w:rsidR="00D623BE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действий и суждений другого;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анализировать и преобразовывать проблемно-противоречивые ситуации;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выходить за рамки учебного предмета и осуществлять целенаправленный поиск возможн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сти</w:t>
      </w:r>
      <w:r w:rsidR="00D623BE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широкого переноса средств и способов действия;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выстраивать индивидуальную образовательную траекторию, учитывая ограничения со ст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роны</w:t>
      </w:r>
      <w:r w:rsidR="00D623BE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других участников и ресурсные ограничения;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менять и удерживать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</w:t>
      </w:r>
      <w:r w:rsidR="00D623BE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ставить проблему и работать над ее решением; управлять совместной п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знавательной деятельностью и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подчиняться).</w:t>
      </w:r>
    </w:p>
    <w:p w:rsidR="00FA4445" w:rsidRPr="00261287" w:rsidRDefault="00FA4445" w:rsidP="00E868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Коммуникативные универсальные учебные действия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научится</w:t>
      </w:r>
      <w:r w:rsidRPr="0026128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осуществлять деловую коммуникацию как со</w:t>
      </w:r>
      <w:r w:rsidR="00D623BE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сверстниками, так и со взрослыми (как вну</w:t>
      </w:r>
      <w:r w:rsidRPr="00261287">
        <w:rPr>
          <w:rFonts w:ascii="Times New Roman" w:hAnsi="Times New Roman" w:cs="Times New Roman"/>
          <w:sz w:val="24"/>
          <w:szCs w:val="24"/>
        </w:rPr>
        <w:t>т</w:t>
      </w:r>
      <w:r w:rsidRPr="00261287">
        <w:rPr>
          <w:rFonts w:ascii="Times New Roman" w:hAnsi="Times New Roman" w:cs="Times New Roman"/>
          <w:sz w:val="24"/>
          <w:szCs w:val="24"/>
        </w:rPr>
        <w:t>ри образовательной организации, так и за ее пределами);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при осуществлении групповой работы быть как</w:t>
      </w:r>
      <w:r w:rsidR="00D623BE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руководителем, так и членом проектной команды</w:t>
      </w:r>
      <w:r w:rsidR="00D623BE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в разных ролях (генератором идей, критиком, исполнителем, презентующим и т. д.);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развернуто, логично и точно излагать свою</w:t>
      </w:r>
      <w:r w:rsidR="00D623BE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точку зрения с использованием адекватных (устных</w:t>
      </w:r>
      <w:r w:rsidR="00D623BE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и письменных) языковых средств;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распознавать конфликтогенные ситуации и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предотвращать конфликты до их активной ф</w:t>
      </w:r>
      <w:r w:rsidRPr="00261287">
        <w:rPr>
          <w:rFonts w:ascii="Times New Roman" w:hAnsi="Times New Roman" w:cs="Times New Roman"/>
          <w:sz w:val="24"/>
          <w:szCs w:val="24"/>
        </w:rPr>
        <w:t>а</w:t>
      </w:r>
      <w:r w:rsidRPr="00261287">
        <w:rPr>
          <w:rFonts w:ascii="Times New Roman" w:hAnsi="Times New Roman" w:cs="Times New Roman"/>
          <w:sz w:val="24"/>
          <w:szCs w:val="24"/>
        </w:rPr>
        <w:t>зы;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координировать и выполнять работу в условиях виртуального взаимодействия (или сочет</w:t>
      </w:r>
      <w:r w:rsidRPr="00261287">
        <w:rPr>
          <w:rFonts w:ascii="Times New Roman" w:hAnsi="Times New Roman" w:cs="Times New Roman"/>
          <w:sz w:val="24"/>
          <w:szCs w:val="24"/>
        </w:rPr>
        <w:t>а</w:t>
      </w:r>
      <w:r w:rsidRPr="00261287">
        <w:rPr>
          <w:rFonts w:ascii="Times New Roman" w:hAnsi="Times New Roman" w:cs="Times New Roman"/>
          <w:sz w:val="24"/>
          <w:szCs w:val="24"/>
        </w:rPr>
        <w:t>ния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реального и виртуального);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согласовывать позиции членов команды в процессе работы над общим проду</w:t>
      </w:r>
      <w:r w:rsidRPr="00261287">
        <w:rPr>
          <w:rFonts w:ascii="Times New Roman" w:hAnsi="Times New Roman" w:cs="Times New Roman"/>
          <w:sz w:val="24"/>
          <w:szCs w:val="24"/>
        </w:rPr>
        <w:t>к</w:t>
      </w:r>
      <w:r w:rsidRPr="00261287">
        <w:rPr>
          <w:rFonts w:ascii="Times New Roman" w:hAnsi="Times New Roman" w:cs="Times New Roman"/>
          <w:sz w:val="24"/>
          <w:szCs w:val="24"/>
        </w:rPr>
        <w:t>том/решением;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представлять публично результаты индивидуальной и групповой деятельности как перед знакомой, так и перед незнакомой аудиторией;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подбирать партнеров для деловой коммуникации, исходя из соображений результативности взаимодействия, а не личных симпатий;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воспринимать критические замечания как ресурс собственного развития;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точно и емко формулировать как критические,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так и одобрительные замечания в адрес др</w:t>
      </w:r>
      <w:r w:rsidRPr="00261287">
        <w:rPr>
          <w:rFonts w:ascii="Times New Roman" w:hAnsi="Times New Roman" w:cs="Times New Roman"/>
          <w:sz w:val="24"/>
          <w:szCs w:val="24"/>
        </w:rPr>
        <w:t>у</w:t>
      </w:r>
      <w:r w:rsidRPr="00261287">
        <w:rPr>
          <w:rFonts w:ascii="Times New Roman" w:hAnsi="Times New Roman" w:cs="Times New Roman"/>
          <w:sz w:val="24"/>
          <w:szCs w:val="24"/>
        </w:rPr>
        <w:t>гих людей в рамках деловой и образовательной коммуникации, избегая при этом личностных оценочных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суждений.</w:t>
      </w:r>
    </w:p>
    <w:p w:rsidR="00E86857" w:rsidRPr="00261287" w:rsidRDefault="00FA4445" w:rsidP="00E868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изучения астрономии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в средней школе представлены по темам.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Астрономия, ее значение</w:t>
      </w:r>
      <w:r w:rsidR="00294EAB" w:rsidRPr="002612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b/>
          <w:bCs/>
          <w:sz w:val="24"/>
          <w:szCs w:val="24"/>
        </w:rPr>
        <w:t>и связь с другими науками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261287">
        <w:rPr>
          <w:rFonts w:ascii="Times New Roman" w:hAnsi="Times New Roman" w:cs="Times New Roman"/>
          <w:sz w:val="24"/>
          <w:szCs w:val="24"/>
        </w:rPr>
        <w:t>освоения темы позволяют: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воспроизводить сведения по истории развития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астрономии, о ее связях с физикой и мат</w:t>
      </w:r>
      <w:r w:rsidRPr="00261287">
        <w:rPr>
          <w:rFonts w:ascii="Times New Roman" w:hAnsi="Times New Roman" w:cs="Times New Roman"/>
          <w:sz w:val="24"/>
          <w:szCs w:val="24"/>
        </w:rPr>
        <w:t>е</w:t>
      </w:r>
      <w:r w:rsidRPr="00261287">
        <w:rPr>
          <w:rFonts w:ascii="Times New Roman" w:hAnsi="Times New Roman" w:cs="Times New Roman"/>
          <w:sz w:val="24"/>
          <w:szCs w:val="24"/>
        </w:rPr>
        <w:t>матикой;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использовать полученные ранее знания для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объяснения устройства и принципа работы телескопа.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445" w:rsidRPr="00261287" w:rsidRDefault="00FA4445" w:rsidP="00294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Практические основы астрономии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261287">
        <w:rPr>
          <w:rFonts w:ascii="Times New Roman" w:hAnsi="Times New Roman" w:cs="Times New Roman"/>
          <w:sz w:val="24"/>
          <w:szCs w:val="24"/>
        </w:rPr>
        <w:t>изучения данной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темы позволяют: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воспроизводить определения терминов и понятий (созвездие, высота и кульминация звезд и Солнца, эклиптика, местное, поясное, летнее и зимнее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время);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объяснять необходимость введения високосных лет и нового календарного стиля;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объяснять наблюдаемые невооруженным глазом движения звезд и Солнца на различных географических широтах, движение и фазы Луны, причины затмений Луны и Солнца;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применять звездную карту для поиска на небе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определенных созвездий и звезд.</w:t>
      </w:r>
    </w:p>
    <w:p w:rsidR="00FA4445" w:rsidRPr="00261287" w:rsidRDefault="00FA4445" w:rsidP="00294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Строение Солнечной системы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261287">
        <w:rPr>
          <w:rFonts w:ascii="Times New Roman" w:hAnsi="Times New Roman" w:cs="Times New Roman"/>
          <w:sz w:val="24"/>
          <w:szCs w:val="24"/>
        </w:rPr>
        <w:t>освоения данной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темы позволяют: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lastRenderedPageBreak/>
        <w:t>— воспроизводить исторические сведения о становлении и развитии гелиоцентрической си</w:t>
      </w:r>
      <w:r w:rsidRPr="00261287">
        <w:rPr>
          <w:rFonts w:ascii="Times New Roman" w:hAnsi="Times New Roman" w:cs="Times New Roman"/>
          <w:sz w:val="24"/>
          <w:szCs w:val="24"/>
        </w:rPr>
        <w:t>с</w:t>
      </w:r>
      <w:r w:rsidRPr="00261287">
        <w:rPr>
          <w:rFonts w:ascii="Times New Roman" w:hAnsi="Times New Roman" w:cs="Times New Roman"/>
          <w:sz w:val="24"/>
          <w:szCs w:val="24"/>
        </w:rPr>
        <w:t>темы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мира;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воспроизводить определения терминов и понятий (конфигурация планет, синодический и сидерический периоды обращения планет, горизонтальный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параллакс, угловые размеры объекта, астрономическая единица);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вычислять расстояние до планет по горизонтальному параллаксу, а их размеры — по у</w:t>
      </w:r>
      <w:r w:rsidRPr="00261287">
        <w:rPr>
          <w:rFonts w:ascii="Times New Roman" w:hAnsi="Times New Roman" w:cs="Times New Roman"/>
          <w:sz w:val="24"/>
          <w:szCs w:val="24"/>
        </w:rPr>
        <w:t>г</w:t>
      </w:r>
      <w:r w:rsidRPr="00261287">
        <w:rPr>
          <w:rFonts w:ascii="Times New Roman" w:hAnsi="Times New Roman" w:cs="Times New Roman"/>
          <w:sz w:val="24"/>
          <w:szCs w:val="24"/>
        </w:rPr>
        <w:t>ловым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размерам и расстоянию;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формулировать законы Кеплера, определять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массы планет на основе третьего (уточненн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го) закона Кеплера;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описывать особенности движения тел Солнечной системы под действием сил тяготения по орбитам с различным эксцентриситетом;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объяснять причины возникновения приливов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на Земле и возмущений в движении тел Солнечной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системы;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характеризовать особенности движения и маневров космических аппаратов для исслед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вания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тел Солнечной системы.</w:t>
      </w:r>
    </w:p>
    <w:p w:rsidR="00FA4445" w:rsidRPr="00261287" w:rsidRDefault="00FA4445" w:rsidP="00294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Природа тел Солнечной системы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</w:t>
      </w:r>
      <w:r w:rsidR="00294EA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результаты изучения темы</w:t>
      </w:r>
      <w:r w:rsidR="0068646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позволяют: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формулировать и обосновывать основные положения современной гипотезы о формир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вании всех</w:t>
      </w:r>
      <w:r w:rsidR="0068646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тел Солнечной системы из единого газопылевого об-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лака;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определять и различать понятия (Солнечная</w:t>
      </w:r>
      <w:r w:rsidR="0068646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система, планета, ее спутники, планеты зе</w:t>
      </w:r>
      <w:r w:rsidRPr="00261287">
        <w:rPr>
          <w:rFonts w:ascii="Times New Roman" w:hAnsi="Times New Roman" w:cs="Times New Roman"/>
          <w:sz w:val="24"/>
          <w:szCs w:val="24"/>
        </w:rPr>
        <w:t>м</w:t>
      </w:r>
      <w:r w:rsidRPr="00261287">
        <w:rPr>
          <w:rFonts w:ascii="Times New Roman" w:hAnsi="Times New Roman" w:cs="Times New Roman"/>
          <w:sz w:val="24"/>
          <w:szCs w:val="24"/>
        </w:rPr>
        <w:t>ной</w:t>
      </w:r>
      <w:r w:rsidR="0068646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группы, планеты-гиганты, кольца планет, малые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тела, астероиды, планеты-карлики, кометы, метеороиды, метеоры, болиды, метеориты);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описывать природу Луны и объяснять причины ее отличия от Земли;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перечислять существенные различия природы</w:t>
      </w:r>
      <w:r w:rsidR="00E86857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двух групп планет и объяснять причины их возникновения;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проводить сравнение Меркурия, Венеры и Марса с Землей по рельефу поверхности и с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ставу атмосфер, указывать следы эволюционных изменений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природы этих планет;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объяснять механизм парникового эффекта и</w:t>
      </w:r>
      <w:r w:rsidR="008642D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его значение для формирования и сохранения уникальной природы Земли;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описывать характерные особенности природы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планет-гигантов, их спутников и колец;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характеризовать природу малых тел Солнечной системы и объяснять причины их знач</w:t>
      </w:r>
      <w:r w:rsidRPr="00261287">
        <w:rPr>
          <w:rFonts w:ascii="Times New Roman" w:hAnsi="Times New Roman" w:cs="Times New Roman"/>
          <w:sz w:val="24"/>
          <w:szCs w:val="24"/>
        </w:rPr>
        <w:t>и</w:t>
      </w:r>
      <w:r w:rsidRPr="00261287">
        <w:rPr>
          <w:rFonts w:ascii="Times New Roman" w:hAnsi="Times New Roman" w:cs="Times New Roman"/>
          <w:sz w:val="24"/>
          <w:szCs w:val="24"/>
        </w:rPr>
        <w:t>тельных</w:t>
      </w:r>
      <w:r w:rsidR="008642D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различий;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описывать явления метеора и болида, объяснять процессы, которые происходят при дв</w:t>
      </w:r>
      <w:r w:rsidRPr="00261287">
        <w:rPr>
          <w:rFonts w:ascii="Times New Roman" w:hAnsi="Times New Roman" w:cs="Times New Roman"/>
          <w:sz w:val="24"/>
          <w:szCs w:val="24"/>
        </w:rPr>
        <w:t>и</w:t>
      </w:r>
      <w:r w:rsidRPr="00261287">
        <w:rPr>
          <w:rFonts w:ascii="Times New Roman" w:hAnsi="Times New Roman" w:cs="Times New Roman"/>
          <w:sz w:val="24"/>
          <w:szCs w:val="24"/>
        </w:rPr>
        <w:t>жении</w:t>
      </w:r>
      <w:r w:rsidR="008642D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тел, влетающих в атмосферу планеты с космической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скоростью;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описывать последствия падения на Землю</w:t>
      </w:r>
      <w:r w:rsidR="008642D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крупных метеоритов;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объяснять сущность астероидно-кометной</w:t>
      </w:r>
      <w:r w:rsidR="008642D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опасности, возможности и способы ее предо</w:t>
      </w:r>
      <w:r w:rsidRPr="00261287">
        <w:rPr>
          <w:rFonts w:ascii="Times New Roman" w:hAnsi="Times New Roman" w:cs="Times New Roman"/>
          <w:sz w:val="24"/>
          <w:szCs w:val="24"/>
        </w:rPr>
        <w:t>т</w:t>
      </w:r>
      <w:r w:rsidRPr="00261287">
        <w:rPr>
          <w:rFonts w:ascii="Times New Roman" w:hAnsi="Times New Roman" w:cs="Times New Roman"/>
          <w:sz w:val="24"/>
          <w:szCs w:val="24"/>
        </w:rPr>
        <w:t>вращения.</w:t>
      </w:r>
    </w:p>
    <w:p w:rsidR="00FA4445" w:rsidRPr="00261287" w:rsidRDefault="00FA4445" w:rsidP="008642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Солнце и звезды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261287">
        <w:rPr>
          <w:rFonts w:ascii="Times New Roman" w:hAnsi="Times New Roman" w:cs="Times New Roman"/>
          <w:sz w:val="24"/>
          <w:szCs w:val="24"/>
        </w:rPr>
        <w:t>освоения темы</w:t>
      </w:r>
      <w:r w:rsidR="008642D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позволяют: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определять и различать понятия (звезда, модель звезды, светимость, парсек, световой год);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характеризовать физическое состояние вещества Солнца и звезд и источники их энергии;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описывать внутреннее строение Солнца и способы передачи энергии из центра к повер</w:t>
      </w:r>
      <w:r w:rsidRPr="00261287">
        <w:rPr>
          <w:rFonts w:ascii="Times New Roman" w:hAnsi="Times New Roman" w:cs="Times New Roman"/>
          <w:sz w:val="24"/>
          <w:szCs w:val="24"/>
        </w:rPr>
        <w:t>х</w:t>
      </w:r>
      <w:r w:rsidRPr="00261287">
        <w:rPr>
          <w:rFonts w:ascii="Times New Roman" w:hAnsi="Times New Roman" w:cs="Times New Roman"/>
          <w:sz w:val="24"/>
          <w:szCs w:val="24"/>
        </w:rPr>
        <w:t>ности;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объяснять механизм возникновения на Солнце</w:t>
      </w:r>
      <w:r w:rsidR="008642D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грануляции и пятен;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описывать наблюдаемые проявления солнечной активности и их влияние на Землю;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вычислять расстояние до звезд по годичному</w:t>
      </w:r>
      <w:r w:rsidR="008642D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параллаксу;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называть основные отличительные особенности звезд различных последовательностей на диаграмме «спектр — светимость»;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lastRenderedPageBreak/>
        <w:t>— сравнивать модели различных типов звезд</w:t>
      </w:r>
      <w:r w:rsidR="008642D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 моделью Солнца;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объяснять причины изменения светимости переменных звезд;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описывать механизм вспышек новых и сверхновых;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оценивать время существования звезд в зависимости от их массы;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описывать этапы формирования и эволюции</w:t>
      </w:r>
      <w:r w:rsidR="008642D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звезды;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характеризовать физические особенности</w:t>
      </w:r>
      <w:r w:rsidR="008642D5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объектов, возникающих на конечной стадии эволюции звезд: белых карликов, нейтронных звезд и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черных дыр.</w:t>
      </w:r>
    </w:p>
    <w:p w:rsidR="00FA4445" w:rsidRPr="00261287" w:rsidRDefault="00FA4445" w:rsidP="008642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Строение и эволюция Вселенной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261287">
        <w:rPr>
          <w:rFonts w:ascii="Times New Roman" w:hAnsi="Times New Roman" w:cs="Times New Roman"/>
          <w:sz w:val="24"/>
          <w:szCs w:val="24"/>
        </w:rPr>
        <w:t>изучения темы позволяют: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объяснять смысл понятий (космология, Вселенная, модель Вселенной, Большой взрыв, реликтовое излучение);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характеризовать основные параметры Галактики (размеры, состав, структура и кинемат</w:t>
      </w:r>
      <w:r w:rsidRPr="00261287">
        <w:rPr>
          <w:rFonts w:ascii="Times New Roman" w:hAnsi="Times New Roman" w:cs="Times New Roman"/>
          <w:sz w:val="24"/>
          <w:szCs w:val="24"/>
        </w:rPr>
        <w:t>и</w:t>
      </w:r>
      <w:r w:rsidRPr="00261287">
        <w:rPr>
          <w:rFonts w:ascii="Times New Roman" w:hAnsi="Times New Roman" w:cs="Times New Roman"/>
          <w:sz w:val="24"/>
          <w:szCs w:val="24"/>
        </w:rPr>
        <w:t>ка);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определять расстояние до звездных скоплений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и галактик по цефеидам на основе завис</w:t>
      </w:r>
      <w:r w:rsidRPr="00261287">
        <w:rPr>
          <w:rFonts w:ascii="Times New Roman" w:hAnsi="Times New Roman" w:cs="Times New Roman"/>
          <w:sz w:val="24"/>
          <w:szCs w:val="24"/>
        </w:rPr>
        <w:t>и</w:t>
      </w:r>
      <w:r w:rsidRPr="00261287">
        <w:rPr>
          <w:rFonts w:ascii="Times New Roman" w:hAnsi="Times New Roman" w:cs="Times New Roman"/>
          <w:sz w:val="24"/>
          <w:szCs w:val="24"/>
        </w:rPr>
        <w:t>мости «период — светимость»;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распознавать типы галактик (спиральные, эллиптические, неправильные);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сравнивать выводы А. Эйнштейна и А. А. Фридмана относительно модели Вселенной;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обосновывать справедливость модели Фридмана результатами наблюдений «красного смещения»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в спектрах галактик;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формулировать закон Хаббла;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определять расстояние до галактик на основе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закона Хаббла; по светимости сверхновых;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оценивать возраст Вселенной на основе постоянной Хаббла;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интерпретировать обнаружение реликтового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излучения как свидетельство в пользу гип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тезы горячей Вселенной;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классифицировать основные периоды эволюции Вселенной с момента начала ее расшир</w:t>
      </w:r>
      <w:r w:rsidRPr="00261287">
        <w:rPr>
          <w:rFonts w:ascii="Times New Roman" w:hAnsi="Times New Roman" w:cs="Times New Roman"/>
          <w:sz w:val="24"/>
          <w:szCs w:val="24"/>
        </w:rPr>
        <w:t>е</w:t>
      </w:r>
      <w:r w:rsidRPr="00261287">
        <w:rPr>
          <w:rFonts w:ascii="Times New Roman" w:hAnsi="Times New Roman" w:cs="Times New Roman"/>
          <w:sz w:val="24"/>
          <w:szCs w:val="24"/>
        </w:rPr>
        <w:t>ния —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Большого взрыва;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интерпретировать современные данные об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ускорении расширения Вселенной как резул</w:t>
      </w:r>
      <w:r w:rsidRPr="00261287">
        <w:rPr>
          <w:rFonts w:ascii="Times New Roman" w:hAnsi="Times New Roman" w:cs="Times New Roman"/>
          <w:sz w:val="24"/>
          <w:szCs w:val="24"/>
        </w:rPr>
        <w:t>ь</w:t>
      </w:r>
      <w:r w:rsidRPr="00261287">
        <w:rPr>
          <w:rFonts w:ascii="Times New Roman" w:hAnsi="Times New Roman" w:cs="Times New Roman"/>
          <w:sz w:val="24"/>
          <w:szCs w:val="24"/>
        </w:rPr>
        <w:t>тата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действия антитяготения «темной энергии» — вида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материи, природа которой еще неизвестна.</w:t>
      </w:r>
    </w:p>
    <w:p w:rsidR="00FA4445" w:rsidRPr="00261287" w:rsidRDefault="00FA4445" w:rsidP="00CA00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Жизнь и разум во Вселенной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261287">
        <w:rPr>
          <w:rFonts w:ascii="Times New Roman" w:hAnsi="Times New Roman" w:cs="Times New Roman"/>
          <w:sz w:val="24"/>
          <w:szCs w:val="24"/>
        </w:rPr>
        <w:t>позволяют: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— систематизировать знания о методах исследования и современном состоянии проблемы существования жизни во Вселенной.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Обеспечить достижение планируемых результатов освоения основной образовательной пр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граммы, создать основу для самостоятельного успешного усвоения обучающимися новых знаний, умений,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видов и способов деятельности должен системно-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деятельностный подход. В соответствии с этим подходом именно активность обучающихся признается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основой дост</w:t>
      </w:r>
      <w:r w:rsidRPr="00261287">
        <w:rPr>
          <w:rFonts w:ascii="Times New Roman" w:hAnsi="Times New Roman" w:cs="Times New Roman"/>
          <w:sz w:val="24"/>
          <w:szCs w:val="24"/>
        </w:rPr>
        <w:t>и</w:t>
      </w:r>
      <w:r w:rsidRPr="00261287">
        <w:rPr>
          <w:rFonts w:ascii="Times New Roman" w:hAnsi="Times New Roman" w:cs="Times New Roman"/>
          <w:sz w:val="24"/>
          <w:szCs w:val="24"/>
        </w:rPr>
        <w:t>жения развивающих целей образования — знания не передаются в готовом виде, а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добываются учащимися в процессе познавательной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Одним из путей повышения мотивации и эффективности учебной деятельности в средней школе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является включение учащихся в учебно-исследовательскую и проектную деятел</w:t>
      </w:r>
      <w:r w:rsidRPr="00261287">
        <w:rPr>
          <w:rFonts w:ascii="Times New Roman" w:hAnsi="Times New Roman" w:cs="Times New Roman"/>
          <w:sz w:val="24"/>
          <w:szCs w:val="24"/>
        </w:rPr>
        <w:t>ь</w:t>
      </w:r>
      <w:r w:rsidRPr="00261287">
        <w:rPr>
          <w:rFonts w:ascii="Times New Roman" w:hAnsi="Times New Roman" w:cs="Times New Roman"/>
          <w:sz w:val="24"/>
          <w:szCs w:val="24"/>
        </w:rPr>
        <w:t>ность, которая имеет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следующие особенности: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1) цели и задачи этих видов деятельности учащихся определяются как их личностными м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тивами, так и социальными. Это означает, что такая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деятельность должна быть направлена не только на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повышение компетентности подростков в предметной области определенных учебных дисциплин, не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только на развитие их способностей, но и на создание продукта, имеющего значимость для других;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2) учебно-исследовательская и проектная деятельность должна быть организована таким о</w:t>
      </w:r>
      <w:r w:rsidRPr="00261287">
        <w:rPr>
          <w:rFonts w:ascii="Times New Roman" w:hAnsi="Times New Roman" w:cs="Times New Roman"/>
          <w:sz w:val="24"/>
          <w:szCs w:val="24"/>
        </w:rPr>
        <w:t>б</w:t>
      </w:r>
      <w:r w:rsidRPr="00261287">
        <w:rPr>
          <w:rFonts w:ascii="Times New Roman" w:hAnsi="Times New Roman" w:cs="Times New Roman"/>
          <w:sz w:val="24"/>
          <w:szCs w:val="24"/>
        </w:rPr>
        <w:t>разом,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чтобы учащиеся смогли реализовать свои потребности в общении со значимыми, р</w:t>
      </w:r>
      <w:r w:rsidRPr="00261287">
        <w:rPr>
          <w:rFonts w:ascii="Times New Roman" w:hAnsi="Times New Roman" w:cs="Times New Roman"/>
          <w:sz w:val="24"/>
          <w:szCs w:val="24"/>
        </w:rPr>
        <w:t>е</w:t>
      </w:r>
      <w:r w:rsidRPr="00261287">
        <w:rPr>
          <w:rFonts w:ascii="Times New Roman" w:hAnsi="Times New Roman" w:cs="Times New Roman"/>
          <w:sz w:val="24"/>
          <w:szCs w:val="24"/>
        </w:rPr>
        <w:lastRenderedPageBreak/>
        <w:t>ферентными группами одноклассников, учителей и т. д. Строя различного рода отношения в ходе целенаправленной, по-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исковой, творческой и продуктивной деятельности,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подростки овладевают нормами взаим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отношений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 разными людьми, умениями переходить от одного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вида общения к другому, приобретают навыки индивидуальной самостоятельной работы и сотрудничества в коллективе;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3) организация учебно-исследовательских и проектных работ школьников обеспечивает с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четание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различных видов познавательной деятельности.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В этих видах деятельности могут быть востребованы</w:t>
      </w:r>
      <w:r w:rsidR="00CA003B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практически любые способности по</w:t>
      </w:r>
      <w:r w:rsidRPr="00261287">
        <w:rPr>
          <w:rFonts w:ascii="Times New Roman" w:hAnsi="Times New Roman" w:cs="Times New Roman"/>
          <w:sz w:val="24"/>
          <w:szCs w:val="24"/>
        </w:rPr>
        <w:t>д</w:t>
      </w:r>
      <w:r w:rsidRPr="00261287">
        <w:rPr>
          <w:rFonts w:ascii="Times New Roman" w:hAnsi="Times New Roman" w:cs="Times New Roman"/>
          <w:sz w:val="24"/>
          <w:szCs w:val="24"/>
        </w:rPr>
        <w:t>ростков, реализованы личные пристрастия к тому или иному виду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 xml:space="preserve">В результате учебно-исследовательской и проектной деятельности </w:t>
      </w:r>
      <w:r w:rsidRPr="002612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получит представление</w:t>
      </w:r>
      <w:r w:rsidRPr="00261287">
        <w:rPr>
          <w:rFonts w:ascii="Times New Roman" w:hAnsi="Times New Roman" w:cs="Times New Roman"/>
          <w:sz w:val="24"/>
          <w:szCs w:val="24"/>
        </w:rPr>
        <w:t>: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 xml:space="preserve">• о таких понятиях, как 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>концепция</w:t>
      </w:r>
      <w:r w:rsidRPr="00261287">
        <w:rPr>
          <w:rFonts w:ascii="Times New Roman" w:hAnsi="Times New Roman" w:cs="Times New Roman"/>
          <w:sz w:val="24"/>
          <w:szCs w:val="24"/>
        </w:rPr>
        <w:t xml:space="preserve">, 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>научная гипотеза</w:t>
      </w:r>
      <w:r w:rsidRPr="00261287">
        <w:rPr>
          <w:rFonts w:ascii="Times New Roman" w:hAnsi="Times New Roman" w:cs="Times New Roman"/>
          <w:sz w:val="24"/>
          <w:szCs w:val="24"/>
        </w:rPr>
        <w:t xml:space="preserve">, 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>метод</w:t>
      </w:r>
      <w:r w:rsidRPr="00261287">
        <w:rPr>
          <w:rFonts w:ascii="Times New Roman" w:hAnsi="Times New Roman" w:cs="Times New Roman"/>
          <w:sz w:val="24"/>
          <w:szCs w:val="24"/>
        </w:rPr>
        <w:t xml:space="preserve">, 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>эксперимент</w:t>
      </w:r>
      <w:r w:rsidRPr="00261287">
        <w:rPr>
          <w:rFonts w:ascii="Times New Roman" w:hAnsi="Times New Roman" w:cs="Times New Roman"/>
          <w:sz w:val="24"/>
          <w:szCs w:val="24"/>
        </w:rPr>
        <w:t xml:space="preserve">, 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>надежность г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>потезы</w:t>
      </w:r>
      <w:r w:rsidRPr="00261287">
        <w:rPr>
          <w:rFonts w:ascii="Times New Roman" w:hAnsi="Times New Roman" w:cs="Times New Roman"/>
          <w:sz w:val="24"/>
          <w:szCs w:val="24"/>
        </w:rPr>
        <w:t xml:space="preserve">, 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>модель</w:t>
      </w:r>
      <w:r w:rsidRPr="00261287">
        <w:rPr>
          <w:rFonts w:ascii="Times New Roman" w:hAnsi="Times New Roman" w:cs="Times New Roman"/>
          <w:sz w:val="24"/>
          <w:szCs w:val="24"/>
        </w:rPr>
        <w:t xml:space="preserve">, </w:t>
      </w:r>
      <w:r w:rsidRPr="00261287">
        <w:rPr>
          <w:rFonts w:ascii="Times New Roman" w:hAnsi="Times New Roman" w:cs="Times New Roman"/>
          <w:i/>
          <w:iCs/>
          <w:sz w:val="24"/>
          <w:szCs w:val="24"/>
        </w:rPr>
        <w:t>метод сбора и метод анализа данных</w:t>
      </w:r>
      <w:r w:rsidRPr="00261287">
        <w:rPr>
          <w:rFonts w:ascii="Times New Roman" w:hAnsi="Times New Roman" w:cs="Times New Roman"/>
          <w:sz w:val="24"/>
          <w:szCs w:val="24"/>
        </w:rPr>
        <w:t>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о том, чем отличаются исследования в гуманитарных областях от исследований в естес</w:t>
      </w:r>
      <w:r w:rsidRPr="00261287">
        <w:rPr>
          <w:rFonts w:ascii="Times New Roman" w:hAnsi="Times New Roman" w:cs="Times New Roman"/>
          <w:sz w:val="24"/>
          <w:szCs w:val="24"/>
        </w:rPr>
        <w:t>т</w:t>
      </w:r>
      <w:r w:rsidRPr="00261287">
        <w:rPr>
          <w:rFonts w:ascii="Times New Roman" w:hAnsi="Times New Roman" w:cs="Times New Roman"/>
          <w:sz w:val="24"/>
          <w:szCs w:val="24"/>
        </w:rPr>
        <w:t>венных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науках;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об истории науки;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о новейших разработках в области науки и технологий;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о правилах и законах, регулирующих отношения в научной, изобретательской и исследов</w:t>
      </w:r>
      <w:r w:rsidRPr="00261287">
        <w:rPr>
          <w:rFonts w:ascii="Times New Roman" w:hAnsi="Times New Roman" w:cs="Times New Roman"/>
          <w:sz w:val="24"/>
          <w:szCs w:val="24"/>
        </w:rPr>
        <w:t>а</w:t>
      </w:r>
      <w:r w:rsidRPr="00261287">
        <w:rPr>
          <w:rFonts w:ascii="Times New Roman" w:hAnsi="Times New Roman" w:cs="Times New Roman"/>
          <w:sz w:val="24"/>
          <w:szCs w:val="24"/>
        </w:rPr>
        <w:t>тельских областях деятельности (патентное право, защита авторского права и т. п.);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о деятельности организаций, сообществ и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структур, заинтересованных в результатах иссл</w:t>
      </w:r>
      <w:r w:rsidRPr="00261287">
        <w:rPr>
          <w:rFonts w:ascii="Times New Roman" w:hAnsi="Times New Roman" w:cs="Times New Roman"/>
          <w:sz w:val="24"/>
          <w:szCs w:val="24"/>
        </w:rPr>
        <w:t>е</w:t>
      </w:r>
      <w:r w:rsidRPr="00261287">
        <w:rPr>
          <w:rFonts w:ascii="Times New Roman" w:hAnsi="Times New Roman" w:cs="Times New Roman"/>
          <w:sz w:val="24"/>
          <w:szCs w:val="24"/>
        </w:rPr>
        <w:t>дований и предоставляющих ресурсы для проведения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исследований и реализации проектов (фонды, государственные структуры, краудфандинг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вые структуры и т. п.).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сможет</w:t>
      </w:r>
      <w:r w:rsidRPr="0026128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решать задачи, находящиеся на стыке нескольких учебных дисциплин (межпредметные з</w:t>
      </w:r>
      <w:r w:rsidRPr="00261287">
        <w:rPr>
          <w:rFonts w:ascii="Times New Roman" w:hAnsi="Times New Roman" w:cs="Times New Roman"/>
          <w:sz w:val="24"/>
          <w:szCs w:val="24"/>
        </w:rPr>
        <w:t>а</w:t>
      </w:r>
      <w:r w:rsidRPr="00261287">
        <w:rPr>
          <w:rFonts w:ascii="Times New Roman" w:hAnsi="Times New Roman" w:cs="Times New Roman"/>
          <w:sz w:val="24"/>
          <w:szCs w:val="24"/>
        </w:rPr>
        <w:t>дачи);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использовать основной алгоритм исследования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при решении своих учебно-познавательных задач;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использовать основные принципы проектной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деятельности при решении своих учебно-познавательных задач и задач, возникающих в культурной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и социальной жизни;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использовать элементы математического моделирования при решении исследовательских задач;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использовать элементы математического анализа для интерпретации результатов, получе</w:t>
      </w:r>
      <w:r w:rsidRPr="00261287">
        <w:rPr>
          <w:rFonts w:ascii="Times New Roman" w:hAnsi="Times New Roman" w:cs="Times New Roman"/>
          <w:sz w:val="24"/>
          <w:szCs w:val="24"/>
        </w:rPr>
        <w:t>н</w:t>
      </w:r>
      <w:r w:rsidRPr="00261287">
        <w:rPr>
          <w:rFonts w:ascii="Times New Roman" w:hAnsi="Times New Roman" w:cs="Times New Roman"/>
          <w:sz w:val="24"/>
          <w:szCs w:val="24"/>
        </w:rPr>
        <w:t>ных в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ходе учебно-исследовательской работы.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С точки зрения формирования универсальных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 xml:space="preserve">учебных действий в ходе освоения принципов учебно-исследовательской и проектной деятельности </w:t>
      </w:r>
      <w:r w:rsidRPr="002612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научится</w:t>
      </w:r>
      <w:r w:rsidRPr="0026128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формулировать научную гипотезу, ставить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цель в рамках исследования и проектирования, исходя из культурной нормы и сообразуясь с представлениями об общем благе;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восстанавливать контексты и пути развития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того или иного вида научной дея</w:t>
      </w:r>
      <w:r w:rsidR="008A51C8" w:rsidRPr="00261287">
        <w:rPr>
          <w:rFonts w:ascii="Times New Roman" w:hAnsi="Times New Roman" w:cs="Times New Roman"/>
          <w:sz w:val="24"/>
          <w:szCs w:val="24"/>
        </w:rPr>
        <w:t>тельности, о</w:t>
      </w:r>
      <w:r w:rsidR="008A51C8" w:rsidRPr="00261287">
        <w:rPr>
          <w:rFonts w:ascii="Times New Roman" w:hAnsi="Times New Roman" w:cs="Times New Roman"/>
          <w:sz w:val="24"/>
          <w:szCs w:val="24"/>
        </w:rPr>
        <w:t>п</w:t>
      </w:r>
      <w:r w:rsidR="008A51C8" w:rsidRPr="00261287">
        <w:rPr>
          <w:rFonts w:ascii="Times New Roman" w:hAnsi="Times New Roman" w:cs="Times New Roman"/>
          <w:sz w:val="24"/>
          <w:szCs w:val="24"/>
        </w:rPr>
        <w:t>реде</w:t>
      </w:r>
      <w:r w:rsidRPr="00261287">
        <w:rPr>
          <w:rFonts w:ascii="Times New Roman" w:hAnsi="Times New Roman" w:cs="Times New Roman"/>
          <w:sz w:val="24"/>
          <w:szCs w:val="24"/>
        </w:rPr>
        <w:t>ляя место своего исследования или проекта в общем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культурном пространстве;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отслеживать и принимать во внимание тренды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и тенденции развития различных видов де</w:t>
      </w:r>
      <w:r w:rsidRPr="00261287">
        <w:rPr>
          <w:rFonts w:ascii="Times New Roman" w:hAnsi="Times New Roman" w:cs="Times New Roman"/>
          <w:sz w:val="24"/>
          <w:szCs w:val="24"/>
        </w:rPr>
        <w:t>я</w:t>
      </w:r>
      <w:r w:rsidRPr="00261287">
        <w:rPr>
          <w:rFonts w:ascii="Times New Roman" w:hAnsi="Times New Roman" w:cs="Times New Roman"/>
          <w:sz w:val="24"/>
          <w:szCs w:val="24"/>
        </w:rPr>
        <w:t>тельности, в том числе научных, учитывать их при постановке собственных целей;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оценивать ресурсы, в том числе и нематериальные, такие как время, необходимые для до</w:t>
      </w:r>
      <w:r w:rsidRPr="00261287">
        <w:rPr>
          <w:rFonts w:ascii="Times New Roman" w:hAnsi="Times New Roman" w:cs="Times New Roman"/>
          <w:sz w:val="24"/>
          <w:szCs w:val="24"/>
        </w:rPr>
        <w:t>с</w:t>
      </w:r>
      <w:r w:rsidRPr="00261287">
        <w:rPr>
          <w:rFonts w:ascii="Times New Roman" w:hAnsi="Times New Roman" w:cs="Times New Roman"/>
          <w:sz w:val="24"/>
          <w:szCs w:val="24"/>
        </w:rPr>
        <w:t>тижения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поставленной цели;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lastRenderedPageBreak/>
        <w:t>• находить различные источники материальных и нематериальных ресурсов, предоставля</w:t>
      </w:r>
      <w:r w:rsidRPr="00261287">
        <w:rPr>
          <w:rFonts w:ascii="Times New Roman" w:hAnsi="Times New Roman" w:cs="Times New Roman"/>
          <w:sz w:val="24"/>
          <w:szCs w:val="24"/>
        </w:rPr>
        <w:t>ю</w:t>
      </w:r>
      <w:r w:rsidRPr="00261287">
        <w:rPr>
          <w:rFonts w:ascii="Times New Roman" w:hAnsi="Times New Roman" w:cs="Times New Roman"/>
          <w:sz w:val="24"/>
          <w:szCs w:val="24"/>
        </w:rPr>
        <w:t>щих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средства для проведения исследований и реализации проектов в различных областях деятельности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человека;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дуктивного взаимовыгодного сотрудничества;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самостоятельно и совместно с другими авторами разрабатывать систему параметров и кр</w:t>
      </w:r>
      <w:r w:rsidRPr="00261287">
        <w:rPr>
          <w:rFonts w:ascii="Times New Roman" w:hAnsi="Times New Roman" w:cs="Times New Roman"/>
          <w:sz w:val="24"/>
          <w:szCs w:val="24"/>
        </w:rPr>
        <w:t>и</w:t>
      </w:r>
      <w:r w:rsidRPr="00261287">
        <w:rPr>
          <w:rFonts w:ascii="Times New Roman" w:hAnsi="Times New Roman" w:cs="Times New Roman"/>
          <w:sz w:val="24"/>
          <w:szCs w:val="24"/>
        </w:rPr>
        <w:t>териев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адекватно оценивать риски реализации проекта и проведения исследования и предусматр</w:t>
      </w:r>
      <w:r w:rsidRPr="00261287">
        <w:rPr>
          <w:rFonts w:ascii="Times New Roman" w:hAnsi="Times New Roman" w:cs="Times New Roman"/>
          <w:sz w:val="24"/>
          <w:szCs w:val="24"/>
        </w:rPr>
        <w:t>и</w:t>
      </w:r>
      <w:r w:rsidRPr="00261287">
        <w:rPr>
          <w:rFonts w:ascii="Times New Roman" w:hAnsi="Times New Roman" w:cs="Times New Roman"/>
          <w:sz w:val="24"/>
          <w:szCs w:val="24"/>
        </w:rPr>
        <w:t>вать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пути минимизации этих рисков;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адекватно оценивать последствия реализации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своего проекта (изменения, которые он п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влечет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в жизни других людей, сообществ);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• адекватно оценивать дальнейшее развитие своего проекта или исследования, видеть во</w:t>
      </w:r>
      <w:r w:rsidRPr="00261287">
        <w:rPr>
          <w:rFonts w:ascii="Times New Roman" w:hAnsi="Times New Roman" w:cs="Times New Roman"/>
          <w:sz w:val="24"/>
          <w:szCs w:val="24"/>
        </w:rPr>
        <w:t>з</w:t>
      </w:r>
      <w:r w:rsidRPr="00261287">
        <w:rPr>
          <w:rFonts w:ascii="Times New Roman" w:hAnsi="Times New Roman" w:cs="Times New Roman"/>
          <w:sz w:val="24"/>
          <w:szCs w:val="24"/>
        </w:rPr>
        <w:t>можные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варианты применения результатов.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03B1" w:rsidRPr="00261287" w:rsidRDefault="00EC03B1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03B1" w:rsidRPr="00261287" w:rsidRDefault="00EC03B1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2A57" w:rsidRPr="00261287" w:rsidRDefault="00EB2A57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2A57" w:rsidRPr="00261287" w:rsidRDefault="00EB2A57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2A57" w:rsidRPr="00261287" w:rsidRDefault="00EB2A57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445" w:rsidRPr="00261287" w:rsidRDefault="00FA4445" w:rsidP="00B459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СОДЕРЖАНИЕ КУРСА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Астрономия, ее значение</w:t>
      </w:r>
      <w:r w:rsidR="008A51C8" w:rsidRPr="002612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b/>
          <w:bCs/>
          <w:sz w:val="24"/>
          <w:szCs w:val="24"/>
        </w:rPr>
        <w:t>и связь с другими науками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Астрономия, ее связь с другими науками.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Структура и масштабы Вселенной. Особенности</w:t>
      </w:r>
      <w:r w:rsidR="008A51C8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астрономических методов исследования. Телескопы и радиотелескопы. Всеволновая астр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номия.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Практические основы астрономии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Звезды и созвездия. Звездные карты, глобусы и атласы. Видимое движение звезд на разли</w:t>
      </w:r>
      <w:r w:rsidRPr="00261287">
        <w:rPr>
          <w:rFonts w:ascii="Times New Roman" w:hAnsi="Times New Roman" w:cs="Times New Roman"/>
          <w:sz w:val="24"/>
          <w:szCs w:val="24"/>
        </w:rPr>
        <w:t>ч</w:t>
      </w:r>
      <w:r w:rsidRPr="00261287">
        <w:rPr>
          <w:rFonts w:ascii="Times New Roman" w:hAnsi="Times New Roman" w:cs="Times New Roman"/>
          <w:sz w:val="24"/>
          <w:szCs w:val="24"/>
        </w:rPr>
        <w:t>ных географических широтах. Кульминация светил. Видимое годичное движение Солнца. Эклиптика. Движение и фазы Луны. Затмения Солнца и</w:t>
      </w:r>
      <w:r w:rsidR="008F28FF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Луны. Время и календарь.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Строение Солнечной системы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Развитие представлений о строении мира.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lastRenderedPageBreak/>
        <w:t>Геоцентрическая система мира. Становление гелиоцентрической системы мира. Конфигур</w:t>
      </w:r>
      <w:r w:rsidRPr="00261287">
        <w:rPr>
          <w:rFonts w:ascii="Times New Roman" w:hAnsi="Times New Roman" w:cs="Times New Roman"/>
          <w:sz w:val="24"/>
          <w:szCs w:val="24"/>
        </w:rPr>
        <w:t>а</w:t>
      </w:r>
      <w:r w:rsidRPr="00261287">
        <w:rPr>
          <w:rFonts w:ascii="Times New Roman" w:hAnsi="Times New Roman" w:cs="Times New Roman"/>
          <w:sz w:val="24"/>
          <w:szCs w:val="24"/>
        </w:rPr>
        <w:t>ции планет и условия их видимости. Синодический и сидерический (звездный) периоды о</w:t>
      </w:r>
      <w:r w:rsidRPr="00261287">
        <w:rPr>
          <w:rFonts w:ascii="Times New Roman" w:hAnsi="Times New Roman" w:cs="Times New Roman"/>
          <w:sz w:val="24"/>
          <w:szCs w:val="24"/>
        </w:rPr>
        <w:t>б</w:t>
      </w:r>
      <w:r w:rsidRPr="00261287">
        <w:rPr>
          <w:rFonts w:ascii="Times New Roman" w:hAnsi="Times New Roman" w:cs="Times New Roman"/>
          <w:sz w:val="24"/>
          <w:szCs w:val="24"/>
        </w:rPr>
        <w:t>ращения планет.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Законы Кеплера. Определение расстояний и размеров тел в Солнечной системе. Горизо</w:t>
      </w:r>
      <w:r w:rsidRPr="00261287">
        <w:rPr>
          <w:rFonts w:ascii="Times New Roman" w:hAnsi="Times New Roman" w:cs="Times New Roman"/>
          <w:sz w:val="24"/>
          <w:szCs w:val="24"/>
        </w:rPr>
        <w:t>н</w:t>
      </w:r>
      <w:r w:rsidRPr="00261287">
        <w:rPr>
          <w:rFonts w:ascii="Times New Roman" w:hAnsi="Times New Roman" w:cs="Times New Roman"/>
          <w:sz w:val="24"/>
          <w:szCs w:val="24"/>
        </w:rPr>
        <w:t>тальный</w:t>
      </w:r>
      <w:r w:rsidR="008F28FF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параллакс. Движение небесных тел под действием</w:t>
      </w:r>
      <w:r w:rsidR="008F28FF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сил тяготения. Определение ма</w:t>
      </w:r>
      <w:r w:rsidRPr="00261287">
        <w:rPr>
          <w:rFonts w:ascii="Times New Roman" w:hAnsi="Times New Roman" w:cs="Times New Roman"/>
          <w:sz w:val="24"/>
          <w:szCs w:val="24"/>
        </w:rPr>
        <w:t>с</w:t>
      </w:r>
      <w:r w:rsidRPr="00261287">
        <w:rPr>
          <w:rFonts w:ascii="Times New Roman" w:hAnsi="Times New Roman" w:cs="Times New Roman"/>
          <w:sz w:val="24"/>
          <w:szCs w:val="24"/>
        </w:rPr>
        <w:t>сы небесных тел.</w:t>
      </w:r>
      <w:r w:rsidR="008F28FF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Движение искусственных спутников Земли и космических аппаратов в Солнечной системе.</w:t>
      </w:r>
    </w:p>
    <w:p w:rsidR="008F28FF" w:rsidRPr="00261287" w:rsidRDefault="008F28FF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Природа тел Солнечной системы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Солнечная система как комплекс тел, имеющих общее происхождение. Земля и Луна — двойная планета. Исследования Луны космическими</w:t>
      </w:r>
      <w:r w:rsidR="008F28FF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аппаратами. Пилотируемые полеты на Луну. Планеты земной группы. Природа Меркурия, Венеры</w:t>
      </w:r>
      <w:r w:rsidR="008F28FF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и Марса. Планеты-гиганты, их спутники и кольца.</w:t>
      </w:r>
      <w:r w:rsidR="00EB2A57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Малые тела Солнечной системы: астероиды, планеты-карлики, кометы, метеороиды, метеоры, болиды и метеориты.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Солнце и звезды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Излучение и температура Солнца. Состав</w:t>
      </w:r>
      <w:r w:rsidR="008F28FF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и строение Солнца. Источник его энергии. Атм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сфера Солнца. Солнечная активность и ее влияние</w:t>
      </w:r>
      <w:r w:rsidR="008F28FF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на Землю. Звезды — далекие солнца. Г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дичный параллакс и расстояния до звезд. Светимость, спектр,</w:t>
      </w:r>
      <w:r w:rsidR="008F28FF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цвет и температура различных классов звезд. Диаграмма «спектр — светимость». Массы и размеры</w:t>
      </w:r>
      <w:r w:rsidR="008F28FF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звезд.</w:t>
      </w:r>
      <w:r w:rsidR="008F28FF" w:rsidRPr="00261287">
        <w:rPr>
          <w:rFonts w:ascii="Times New Roman" w:hAnsi="Times New Roman" w:cs="Times New Roman"/>
          <w:sz w:val="24"/>
          <w:szCs w:val="24"/>
        </w:rPr>
        <w:t xml:space="preserve"> Модели звезд. Переменные и нес</w:t>
      </w:r>
      <w:r w:rsidRPr="00261287">
        <w:rPr>
          <w:rFonts w:ascii="Times New Roman" w:hAnsi="Times New Roman" w:cs="Times New Roman"/>
          <w:sz w:val="24"/>
          <w:szCs w:val="24"/>
        </w:rPr>
        <w:t>цнар-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ные звезды. Цефеиды — маяки Вселенной. Эволюция звезд различной массы.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Строение и эволюция Вселенной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Наша Галактика. Ее размеры и структура.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Два типа населения Галактики. Межзвездная среда: газ и пыль. Спиральные рукава. Ядро Галактики. Области звездообразования. Вращение Галактики. Проблема «скрытой» массы. Разнообразие</w:t>
      </w:r>
      <w:r w:rsidR="008F28FF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мира галактик. Квазары. Скопления и сверхскопления галактик. Основы с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временной космологии. «Красное смещение» и закон Хаббла. Нестационарная Вселенная А. А. Фридмана. Большой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взрыв. Реликтовое излучение. Ускорение расширения Вселенной. «Темная энергия» и ант</w:t>
      </w:r>
      <w:r w:rsidRPr="00261287">
        <w:rPr>
          <w:rFonts w:ascii="Times New Roman" w:hAnsi="Times New Roman" w:cs="Times New Roman"/>
          <w:sz w:val="24"/>
          <w:szCs w:val="24"/>
        </w:rPr>
        <w:t>и</w:t>
      </w:r>
      <w:r w:rsidRPr="00261287">
        <w:rPr>
          <w:rFonts w:ascii="Times New Roman" w:hAnsi="Times New Roman" w:cs="Times New Roman"/>
          <w:sz w:val="24"/>
          <w:szCs w:val="24"/>
        </w:rPr>
        <w:t>тяготение.</w:t>
      </w:r>
    </w:p>
    <w:p w:rsidR="00EB2A57" w:rsidRPr="00261287" w:rsidRDefault="00EB2A57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Жизнь и разум во Вселенной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Проблема существования жизни вне Земли. Условия, необходимые для развития жизни.</w:t>
      </w:r>
      <w:r w:rsidR="008F28FF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П</w:t>
      </w:r>
      <w:r w:rsidRPr="00261287">
        <w:rPr>
          <w:rFonts w:ascii="Times New Roman" w:hAnsi="Times New Roman" w:cs="Times New Roman"/>
          <w:sz w:val="24"/>
          <w:szCs w:val="24"/>
        </w:rPr>
        <w:t>о</w:t>
      </w:r>
      <w:r w:rsidRPr="00261287">
        <w:rPr>
          <w:rFonts w:ascii="Times New Roman" w:hAnsi="Times New Roman" w:cs="Times New Roman"/>
          <w:sz w:val="24"/>
          <w:szCs w:val="24"/>
        </w:rPr>
        <w:t>иски жизни на планетах Солнечной системы.</w:t>
      </w:r>
    </w:p>
    <w:p w:rsidR="00FA4445" w:rsidRPr="00261287" w:rsidRDefault="00FA4445" w:rsidP="00F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Сложные органические соединения в космосе. Современные возможности космонавтики и радиоастрономии для связи с другими цивилизациями.</w:t>
      </w:r>
    </w:p>
    <w:p w:rsidR="00FA4445" w:rsidRPr="00261287" w:rsidRDefault="00FA4445" w:rsidP="00EB2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Планетные системы у других звезд. Человечество</w:t>
      </w:r>
      <w:r w:rsidR="00EB2A57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з</w:t>
      </w:r>
      <w:r w:rsidR="008F28FF" w:rsidRPr="00261287">
        <w:rPr>
          <w:rFonts w:ascii="Times New Roman" w:hAnsi="Times New Roman" w:cs="Times New Roman"/>
          <w:sz w:val="24"/>
          <w:szCs w:val="24"/>
        </w:rPr>
        <w:t>аявляет о своем существовании.</w:t>
      </w:r>
    </w:p>
    <w:p w:rsidR="00B45934" w:rsidRPr="00261287" w:rsidRDefault="00B45934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5934" w:rsidRPr="00261287" w:rsidRDefault="00B45934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5934" w:rsidRPr="00261287" w:rsidRDefault="00B45934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5934" w:rsidRPr="00261287" w:rsidRDefault="00B45934" w:rsidP="00B45934">
      <w:pPr>
        <w:pStyle w:val="a7"/>
        <w:spacing w:line="300" w:lineRule="atLeast"/>
        <w:jc w:val="center"/>
      </w:pPr>
      <w:r w:rsidRPr="00261287">
        <w:rPr>
          <w:b/>
        </w:rPr>
        <w:t>ТЕМАТИЧЕСКИЙ ПЛАН</w:t>
      </w:r>
    </w:p>
    <w:tbl>
      <w:tblPr>
        <w:tblStyle w:val="a8"/>
        <w:tblW w:w="9464" w:type="dxa"/>
        <w:tblLayout w:type="fixed"/>
        <w:tblLook w:val="04A0"/>
      </w:tblPr>
      <w:tblGrid>
        <w:gridCol w:w="936"/>
        <w:gridCol w:w="7536"/>
        <w:gridCol w:w="992"/>
      </w:tblGrid>
      <w:tr w:rsidR="00B45934" w:rsidRPr="00261287" w:rsidTr="00B45934">
        <w:trPr>
          <w:cantSplit/>
          <w:trHeight w:val="792"/>
        </w:trPr>
        <w:tc>
          <w:tcPr>
            <w:tcW w:w="936" w:type="dxa"/>
            <w:vMerge w:val="restart"/>
          </w:tcPr>
          <w:p w:rsidR="00B45934" w:rsidRPr="00261287" w:rsidRDefault="00B45934" w:rsidP="00B45934">
            <w:pPr>
              <w:pStyle w:val="a7"/>
              <w:spacing w:line="300" w:lineRule="atLeast"/>
            </w:pPr>
          </w:p>
          <w:p w:rsidR="00B45934" w:rsidRPr="00261287" w:rsidRDefault="00B45934" w:rsidP="00B45934">
            <w:pPr>
              <w:pStyle w:val="a7"/>
              <w:spacing w:line="300" w:lineRule="atLeast"/>
            </w:pPr>
          </w:p>
          <w:p w:rsidR="00B45934" w:rsidRPr="00261287" w:rsidRDefault="00B45934" w:rsidP="00B45934">
            <w:pPr>
              <w:pStyle w:val="a7"/>
              <w:spacing w:line="300" w:lineRule="atLeast"/>
            </w:pPr>
          </w:p>
          <w:p w:rsidR="00B45934" w:rsidRPr="00261287" w:rsidRDefault="00B45934" w:rsidP="00B45934">
            <w:pPr>
              <w:pStyle w:val="a7"/>
              <w:spacing w:line="300" w:lineRule="atLeast"/>
            </w:pPr>
            <w:r w:rsidRPr="00261287">
              <w:t>№п.п.</w:t>
            </w:r>
          </w:p>
          <w:p w:rsidR="00B45934" w:rsidRPr="00261287" w:rsidRDefault="00B45934" w:rsidP="00B45934">
            <w:pPr>
              <w:pStyle w:val="a7"/>
              <w:spacing w:line="300" w:lineRule="atLeast"/>
            </w:pPr>
          </w:p>
          <w:p w:rsidR="00B45934" w:rsidRPr="00261287" w:rsidRDefault="00B45934" w:rsidP="00B45934">
            <w:pPr>
              <w:pStyle w:val="a7"/>
              <w:spacing w:line="300" w:lineRule="atLeast"/>
            </w:pPr>
          </w:p>
          <w:p w:rsidR="00B45934" w:rsidRPr="00261287" w:rsidRDefault="00B45934" w:rsidP="00B45934">
            <w:pPr>
              <w:pStyle w:val="a7"/>
              <w:spacing w:line="300" w:lineRule="atLeast"/>
            </w:pPr>
          </w:p>
        </w:tc>
        <w:tc>
          <w:tcPr>
            <w:tcW w:w="7536" w:type="dxa"/>
            <w:vMerge w:val="restart"/>
            <w:vAlign w:val="center"/>
          </w:tcPr>
          <w:p w:rsidR="00B45934" w:rsidRPr="00261287" w:rsidRDefault="00B45934" w:rsidP="00B45934">
            <w:pPr>
              <w:pStyle w:val="a7"/>
              <w:spacing w:line="300" w:lineRule="atLeast"/>
              <w:jc w:val="center"/>
            </w:pPr>
            <w:r w:rsidRPr="00261287">
              <w:t>Наименование разделов и тем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B45934" w:rsidRPr="00261287" w:rsidRDefault="00B45934" w:rsidP="00B45934">
            <w:pPr>
              <w:pStyle w:val="a7"/>
              <w:spacing w:line="300" w:lineRule="atLeast"/>
              <w:ind w:left="113" w:right="113"/>
            </w:pPr>
            <w:r w:rsidRPr="00261287">
              <w:t>Количество часов</w:t>
            </w:r>
          </w:p>
        </w:tc>
      </w:tr>
      <w:tr w:rsidR="00B45934" w:rsidRPr="00261287" w:rsidTr="003370FC">
        <w:trPr>
          <w:cantSplit/>
          <w:trHeight w:val="1965"/>
        </w:trPr>
        <w:tc>
          <w:tcPr>
            <w:tcW w:w="936" w:type="dxa"/>
            <w:vMerge/>
          </w:tcPr>
          <w:p w:rsidR="00B45934" w:rsidRPr="00261287" w:rsidRDefault="00B45934" w:rsidP="00B45934">
            <w:pPr>
              <w:pStyle w:val="a7"/>
              <w:spacing w:line="300" w:lineRule="atLeast"/>
            </w:pPr>
          </w:p>
        </w:tc>
        <w:tc>
          <w:tcPr>
            <w:tcW w:w="7536" w:type="dxa"/>
            <w:vMerge/>
          </w:tcPr>
          <w:p w:rsidR="00B45934" w:rsidRPr="00261287" w:rsidRDefault="00B45934" w:rsidP="00B45934">
            <w:pPr>
              <w:pStyle w:val="a7"/>
              <w:spacing w:line="300" w:lineRule="atLeast"/>
            </w:pPr>
          </w:p>
        </w:tc>
        <w:tc>
          <w:tcPr>
            <w:tcW w:w="992" w:type="dxa"/>
            <w:vMerge/>
          </w:tcPr>
          <w:p w:rsidR="00B45934" w:rsidRPr="00261287" w:rsidRDefault="00B45934" w:rsidP="00B45934">
            <w:pPr>
              <w:pStyle w:val="a7"/>
              <w:spacing w:line="300" w:lineRule="atLeast"/>
            </w:pPr>
          </w:p>
        </w:tc>
      </w:tr>
      <w:tr w:rsidR="00B45934" w:rsidRPr="00261287" w:rsidTr="00B45934">
        <w:tc>
          <w:tcPr>
            <w:tcW w:w="8472" w:type="dxa"/>
            <w:gridSpan w:val="2"/>
          </w:tcPr>
          <w:p w:rsidR="00B45934" w:rsidRPr="00261287" w:rsidRDefault="00E22727" w:rsidP="00E50339">
            <w:pPr>
              <w:pStyle w:val="a7"/>
              <w:spacing w:line="300" w:lineRule="atLeast"/>
              <w:jc w:val="center"/>
              <w:rPr>
                <w:b/>
              </w:rPr>
            </w:pPr>
            <w:r w:rsidRPr="00261287">
              <w:rPr>
                <w:b/>
                <w:bCs/>
              </w:rPr>
              <w:t xml:space="preserve">РАДЕЛ 1. </w:t>
            </w:r>
            <w:r w:rsidR="00B45934" w:rsidRPr="00261287">
              <w:rPr>
                <w:b/>
                <w:bCs/>
              </w:rPr>
              <w:t>АСТРОНОМИЯ, ЕЕ ЗНАЧЕНИЕ И СВЯЗЬ С ДРУГИМИ НА</w:t>
            </w:r>
            <w:r w:rsidR="00B45934" w:rsidRPr="00261287">
              <w:rPr>
                <w:b/>
                <w:bCs/>
              </w:rPr>
              <w:t>У</w:t>
            </w:r>
            <w:r w:rsidR="00B45934" w:rsidRPr="00261287">
              <w:rPr>
                <w:b/>
                <w:bCs/>
              </w:rPr>
              <w:t>КАМИ</w:t>
            </w:r>
          </w:p>
        </w:tc>
        <w:tc>
          <w:tcPr>
            <w:tcW w:w="992" w:type="dxa"/>
          </w:tcPr>
          <w:p w:rsidR="00B45934" w:rsidRPr="00261287" w:rsidRDefault="00B45934" w:rsidP="00EB2A57">
            <w:pPr>
              <w:pStyle w:val="a7"/>
              <w:spacing w:line="300" w:lineRule="atLeast"/>
              <w:jc w:val="center"/>
            </w:pPr>
            <w:r w:rsidRPr="00261287">
              <w:t>2</w:t>
            </w:r>
          </w:p>
        </w:tc>
      </w:tr>
      <w:tr w:rsidR="00B45934" w:rsidRPr="00261287" w:rsidTr="00B45934">
        <w:tc>
          <w:tcPr>
            <w:tcW w:w="936" w:type="dxa"/>
          </w:tcPr>
          <w:p w:rsidR="00B45934" w:rsidRPr="00261287" w:rsidRDefault="00B45934" w:rsidP="00B45934">
            <w:pPr>
              <w:pStyle w:val="a7"/>
              <w:spacing w:line="300" w:lineRule="atLeast"/>
              <w:jc w:val="center"/>
              <w:rPr>
                <w:b/>
              </w:rPr>
            </w:pPr>
          </w:p>
        </w:tc>
        <w:tc>
          <w:tcPr>
            <w:tcW w:w="7536" w:type="dxa"/>
            <w:shd w:val="clear" w:color="auto" w:fill="FFFFFF" w:themeFill="background1"/>
          </w:tcPr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Астрономия, е</w:t>
            </w:r>
            <w:r w:rsidR="003370FC" w:rsidRPr="00261287">
              <w:rPr>
                <w:rFonts w:ascii="Times New Roman" w:hAnsi="Times New Roman" w:cs="Times New Roman"/>
                <w:sz w:val="24"/>
                <w:szCs w:val="24"/>
              </w:rPr>
              <w:t>е связь с другими науками. Раз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витие астрономии было вызвано практическими</w:t>
            </w:r>
            <w:r w:rsidR="003370F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потребностя</w:t>
            </w:r>
            <w:r w:rsidR="003370F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ми человека, начиная с глубокой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древности.</w:t>
            </w:r>
            <w:r w:rsidR="003F1892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Астрономия, математика и физи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ка — их развитие в тесной связи друг с другом.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Структура и масштабы Вселенной.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Наземные</w:t>
            </w:r>
            <w:r w:rsidR="003F1892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и космические приборы и методы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исследования астроном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ческих объектов.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Телескопы и радиотелескопы. Всеволновая</w:t>
            </w:r>
          </w:p>
          <w:p w:rsidR="00B45934" w:rsidRPr="00261287" w:rsidRDefault="001C7E5B" w:rsidP="001C7E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992" w:type="dxa"/>
          </w:tcPr>
          <w:p w:rsidR="00B45934" w:rsidRPr="00261287" w:rsidRDefault="00B45934" w:rsidP="00B45934">
            <w:pPr>
              <w:pStyle w:val="a7"/>
              <w:spacing w:line="300" w:lineRule="atLeast"/>
              <w:jc w:val="center"/>
            </w:pPr>
          </w:p>
        </w:tc>
      </w:tr>
      <w:tr w:rsidR="001C7E5B" w:rsidRPr="00261287" w:rsidTr="001C7E5B">
        <w:tc>
          <w:tcPr>
            <w:tcW w:w="8472" w:type="dxa"/>
            <w:gridSpan w:val="2"/>
          </w:tcPr>
          <w:p w:rsidR="001C7E5B" w:rsidRPr="00261287" w:rsidRDefault="00E22727" w:rsidP="00E5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</w:t>
            </w:r>
            <w:r w:rsidR="001C7E5B" w:rsidRPr="0026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ОСНОВЫ АСТРОНОМИИ</w:t>
            </w:r>
          </w:p>
        </w:tc>
        <w:tc>
          <w:tcPr>
            <w:tcW w:w="992" w:type="dxa"/>
          </w:tcPr>
          <w:p w:rsidR="001C7E5B" w:rsidRPr="00261287" w:rsidRDefault="00E50339" w:rsidP="00B45934">
            <w:pPr>
              <w:pStyle w:val="a7"/>
              <w:spacing w:line="300" w:lineRule="atLeast"/>
              <w:jc w:val="center"/>
            </w:pPr>
            <w:r w:rsidRPr="00261287">
              <w:t>5</w:t>
            </w:r>
          </w:p>
        </w:tc>
      </w:tr>
      <w:tr w:rsidR="00B45934" w:rsidRPr="00261287" w:rsidTr="00B45934">
        <w:tc>
          <w:tcPr>
            <w:tcW w:w="936" w:type="dxa"/>
          </w:tcPr>
          <w:p w:rsidR="00B45934" w:rsidRPr="00261287" w:rsidRDefault="00B45934" w:rsidP="00B45934">
            <w:pPr>
              <w:pStyle w:val="a7"/>
              <w:spacing w:line="300" w:lineRule="atLeast"/>
            </w:pPr>
          </w:p>
        </w:tc>
        <w:tc>
          <w:tcPr>
            <w:tcW w:w="7536" w:type="dxa"/>
          </w:tcPr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Звездная ве</w:t>
            </w:r>
            <w:r w:rsidR="003F1892" w:rsidRPr="00261287">
              <w:rPr>
                <w:rFonts w:ascii="Times New Roman" w:hAnsi="Times New Roman" w:cs="Times New Roman"/>
                <w:sz w:val="24"/>
                <w:szCs w:val="24"/>
              </w:rPr>
              <w:t>личина как характеристика осве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щенности, созда</w:t>
            </w:r>
            <w:r w:rsidR="003F1892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ваемой звездой.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Согласно шкале звездных величин разность на 5 величин, различие в потоках света в 100 раз.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Экваториа</w:t>
            </w:r>
            <w:r w:rsidR="003F1892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льная система координат: прямое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восхожд</w:t>
            </w:r>
            <w:r w:rsidR="003F1892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ение и склонение. Использование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звездной </w:t>
            </w:r>
            <w:r w:rsidR="003F1892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карты для определения объектов,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которые можно наблюдать в заданный момент</w:t>
            </w:r>
          </w:p>
          <w:p w:rsidR="001C7E5B" w:rsidRPr="00261287" w:rsidRDefault="003F1892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времени. </w:t>
            </w:r>
            <w:r w:rsidR="001C7E5B" w:rsidRPr="00261287">
              <w:rPr>
                <w:rFonts w:ascii="Times New Roman" w:hAnsi="Times New Roman" w:cs="Times New Roman"/>
                <w:sz w:val="24"/>
                <w:szCs w:val="24"/>
              </w:rPr>
              <w:t>Высота полюса мира над горизонтом и ее зависимость от географической широты места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наблюдени</w:t>
            </w:r>
            <w:r w:rsidR="003F1892" w:rsidRPr="00261287">
              <w:rPr>
                <w:rFonts w:ascii="Times New Roman" w:hAnsi="Times New Roman" w:cs="Times New Roman"/>
                <w:sz w:val="24"/>
                <w:szCs w:val="24"/>
              </w:rPr>
              <w:t>я. Небесный меридиан. Кульми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нация светил. Оп</w:t>
            </w:r>
            <w:r w:rsidR="003F1892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ределение географической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широты по </w:t>
            </w:r>
            <w:r w:rsidR="003F1892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измерению высоты звезд в момент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их кульминации.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Эклиптика и</w:t>
            </w:r>
            <w:r w:rsidR="003F1892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зодиакальные созвездия. Наклон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эклиптики </w:t>
            </w:r>
            <w:r w:rsidR="003F1892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к небесному экватору. Положение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Солнца н</w:t>
            </w:r>
            <w:r w:rsidR="003F1892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а эклиптике в дни равноденствий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и солнцестояний. Изменение в течение года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продолжите</w:t>
            </w:r>
            <w:r w:rsidR="003F1892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льности дня и ночи на различных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географических шир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тах.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Луна — ближайшее к Земле небесное тело, ее</w:t>
            </w:r>
            <w:r w:rsidR="00083F02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единственный естес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венный спутник. Период обращения Луны вокруг Земли и вокруг св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083F02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оси — сидерический (звездный) месяц. Синодический месяц — период полной смены фаз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Луны.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Условия наступления солнечных и лунных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затмений. Их периодичность. Полные, частные и кольцеобразные з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тмения Солнца.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Полные и частные затмения Луны. Предвычисление будущих затм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Точное время и определение географической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долготы. Часовые пояса. Местное и поясное,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летнее и зимнее время. Календарь — система сч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та длительных промежутков времени.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История календаря. Високосные годы. Старый и новый стиль.</w:t>
            </w:r>
          </w:p>
          <w:p w:rsidR="00B45934" w:rsidRPr="00261287" w:rsidRDefault="00B45934" w:rsidP="001C7E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5934" w:rsidRPr="00261287" w:rsidRDefault="00B45934" w:rsidP="00B45934">
            <w:pPr>
              <w:pStyle w:val="a7"/>
              <w:spacing w:line="300" w:lineRule="atLeast"/>
              <w:jc w:val="center"/>
            </w:pPr>
          </w:p>
        </w:tc>
      </w:tr>
      <w:tr w:rsidR="001C7E5B" w:rsidRPr="00261287" w:rsidTr="001C7E5B">
        <w:tc>
          <w:tcPr>
            <w:tcW w:w="8472" w:type="dxa"/>
            <w:gridSpan w:val="2"/>
          </w:tcPr>
          <w:p w:rsidR="001C7E5B" w:rsidRPr="00261287" w:rsidRDefault="00E22727" w:rsidP="00E5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3. </w:t>
            </w:r>
            <w:r w:rsidR="001C7E5B" w:rsidRPr="0026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СТРОЕНИЕ СОЛНЕЧНОЙ СИСТЕМЫ</w:t>
            </w:r>
          </w:p>
        </w:tc>
        <w:tc>
          <w:tcPr>
            <w:tcW w:w="992" w:type="dxa"/>
          </w:tcPr>
          <w:p w:rsidR="001C7E5B" w:rsidRPr="00261287" w:rsidRDefault="001C7E5B" w:rsidP="00B45934">
            <w:pPr>
              <w:pStyle w:val="a7"/>
              <w:spacing w:line="300" w:lineRule="atLeast"/>
              <w:jc w:val="center"/>
            </w:pPr>
            <w:r w:rsidRPr="00261287">
              <w:t>7</w:t>
            </w:r>
          </w:p>
        </w:tc>
      </w:tr>
      <w:tr w:rsidR="00B45934" w:rsidRPr="00261287" w:rsidTr="00B45934">
        <w:tc>
          <w:tcPr>
            <w:tcW w:w="936" w:type="dxa"/>
          </w:tcPr>
          <w:p w:rsidR="00B45934" w:rsidRPr="00261287" w:rsidRDefault="00B45934" w:rsidP="00B45934">
            <w:pPr>
              <w:pStyle w:val="a7"/>
              <w:spacing w:line="300" w:lineRule="atLeast"/>
            </w:pPr>
          </w:p>
        </w:tc>
        <w:tc>
          <w:tcPr>
            <w:tcW w:w="7536" w:type="dxa"/>
          </w:tcPr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Геоцентрическая система мира Аристотеля —Птолемея. Система эп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циклов и дифферентов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для объяснения петлеобразного движения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планет. Создание Коперником гелиоцентрической системы мира. Роль Галилея в становлении новой системы мира.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Внутренние и внешние планеты. Конфигурации планет: противосто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ние и соединение.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Периодическое изменение условий видимости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внутренних и внешних планет. Связь синодического и сидерического (звездного) периодов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обращения планет.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Три закона Кеплера. Эллипс. Изменение с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рости движения планет по эллиптическим орбитам. Открытие Кеплером законов движения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нет — важный шаг на пути становления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механики. Третий закон — основа для вычисления относительных расстояний планет от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Солнца.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Размеры и форма Земли. Триангуляция. Горизонтальный параллакс. Угловые и линейные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размеры тел Солнечной системы.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Подтверждение справедливости закона тяготения для Луны и планет. Возмущения в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движении тел Солнечной системы.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Открытие планеты Нептун. Определение массы небесных тел. Масса и плотность Земли.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Приливы и отливы.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Время старта КА и траектории полета к планетам и другим телам Со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нечной системы. Выполнение маневров, необходимых для посадки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на поверхность планеты или выхода на орбиту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вокруг нее.</w:t>
            </w:r>
          </w:p>
          <w:p w:rsidR="00B45934" w:rsidRPr="00261287" w:rsidRDefault="00B45934" w:rsidP="001C7E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5934" w:rsidRPr="00261287" w:rsidRDefault="00B45934" w:rsidP="00B45934">
            <w:pPr>
              <w:pStyle w:val="a7"/>
              <w:spacing w:line="300" w:lineRule="atLeast"/>
              <w:jc w:val="center"/>
            </w:pPr>
          </w:p>
        </w:tc>
      </w:tr>
      <w:tr w:rsidR="001C7E5B" w:rsidRPr="00261287" w:rsidTr="001C7E5B">
        <w:tc>
          <w:tcPr>
            <w:tcW w:w="8472" w:type="dxa"/>
            <w:gridSpan w:val="2"/>
          </w:tcPr>
          <w:p w:rsidR="001C7E5B" w:rsidRPr="00261287" w:rsidRDefault="00E22727" w:rsidP="00E5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РАЗДЕЛ 4. </w:t>
            </w:r>
            <w:r w:rsidR="001C7E5B" w:rsidRPr="0026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ПРИРОДА ТЕЛ СОЛНЕЧНОЙ СИСТЕМЫ</w:t>
            </w:r>
          </w:p>
        </w:tc>
        <w:tc>
          <w:tcPr>
            <w:tcW w:w="992" w:type="dxa"/>
          </w:tcPr>
          <w:p w:rsidR="001C7E5B" w:rsidRPr="00261287" w:rsidRDefault="001C7E5B" w:rsidP="00B45934">
            <w:pPr>
              <w:pStyle w:val="a7"/>
              <w:spacing w:line="300" w:lineRule="atLeast"/>
              <w:jc w:val="center"/>
            </w:pPr>
            <w:r w:rsidRPr="00261287">
              <w:t>8</w:t>
            </w:r>
          </w:p>
        </w:tc>
      </w:tr>
      <w:tr w:rsidR="001C7E5B" w:rsidRPr="00261287" w:rsidTr="00B45934">
        <w:tc>
          <w:tcPr>
            <w:tcW w:w="936" w:type="dxa"/>
          </w:tcPr>
          <w:p w:rsidR="001C7E5B" w:rsidRPr="00261287" w:rsidRDefault="001C7E5B" w:rsidP="00B45934">
            <w:pPr>
              <w:pStyle w:val="a7"/>
              <w:spacing w:line="300" w:lineRule="atLeast"/>
            </w:pPr>
          </w:p>
        </w:tc>
        <w:tc>
          <w:tcPr>
            <w:tcW w:w="7536" w:type="dxa"/>
          </w:tcPr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Гипотеза о формировании всех тел Солнечной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системы в процессе длительной эволюции холодного газопылевого облака. Объяснение их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природы на основе этой гипотезы.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Краткие сведения о природе Земли. Условия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на поверхности Луны. Два типа лунной поверхности — моря и материки. Горы, кратеры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и другие формы рельефа. Процессы формирования поверхности Луны и ее рельефа.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исследований, проведенных автоматическими аппаратами и астронавтами. Внутреннее строение Луны. Химический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состав лу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ных пород. Обнаружение воды на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Луне. Перспективы освоения Луны.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Анализ основных характеристик планет. Разделение планет по разм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рам, массе и средней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плотности.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Планеты земной группы и планеты-гиганты.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Их различия.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Сходство внутреннего строения и химического состава планет земной группы. Рельеф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поверхности. Вулканизм и тектоника. Метеоритные кратеры. Особенности температурных условий на Меркурии, Венере и Марсе.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Отличия состава атмосферы Земли от атмосфер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Марса и Венеры. С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зонные изменения в</w:t>
            </w:r>
            <w:r w:rsidR="0028537C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атмосфере и на поверхности Марса. Состояние воды на Марсе в прошлом и в настоящее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время. Эволюция природы планет. Поиск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жизни на Марсе.</w:t>
            </w:r>
          </w:p>
          <w:p w:rsidR="001C7E5B" w:rsidRPr="00261287" w:rsidRDefault="001C7E5B" w:rsidP="001C7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Химический состав и внутреннее строение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планет-гигантов.</w:t>
            </w:r>
          </w:p>
          <w:p w:rsidR="0099343C" w:rsidRPr="00261287" w:rsidRDefault="001C7E5B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энергии в недрах планет. Облач</w:t>
            </w:r>
            <w:r w:rsidR="0099343C" w:rsidRPr="00261287">
              <w:rPr>
                <w:rFonts w:ascii="Times New Roman" w:hAnsi="Times New Roman" w:cs="Times New Roman"/>
                <w:sz w:val="24"/>
                <w:szCs w:val="24"/>
              </w:rPr>
              <w:t>ный покров и атмосферная циркуляция. Разнообразие природы спутников.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Сходство природы спутников с планетами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земной группы и Луной. Наличие атмосфер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у крупнейших спутников. Строение и состав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колец.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Астероиды главного пояса. Их размеры и численность. Малые тела пояса Койпера. Плутон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и другие карликовые планеты. Кометы. Их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строение и состав. Орбиты комет. Общая численность комет.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Кометное облако Оорта.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Астероидно-кометная опасность. Возможн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сти и способы ее предотвращения.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Одиночные метеоры. Скорости встречи с Землей. Небольшие тела (метеороиды). Метеорные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потоки, их связь с кометами. Крупные тела.</w:t>
            </w:r>
          </w:p>
          <w:p w:rsidR="003370FC" w:rsidRPr="00261287" w:rsidRDefault="0099343C" w:rsidP="003370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Явление болида, падение метеорита. Классификация метеоритов: ж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лезные, каменные,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железокаменные</w:t>
            </w:r>
          </w:p>
          <w:p w:rsidR="001C7E5B" w:rsidRPr="00261287" w:rsidRDefault="001C7E5B" w:rsidP="00993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C7E5B" w:rsidRPr="00261287" w:rsidRDefault="001C7E5B" w:rsidP="00B45934">
            <w:pPr>
              <w:pStyle w:val="a7"/>
              <w:spacing w:line="300" w:lineRule="atLeast"/>
              <w:jc w:val="center"/>
            </w:pPr>
          </w:p>
        </w:tc>
      </w:tr>
      <w:tr w:rsidR="0099343C" w:rsidRPr="00261287" w:rsidTr="0099343C">
        <w:tc>
          <w:tcPr>
            <w:tcW w:w="8472" w:type="dxa"/>
            <w:gridSpan w:val="2"/>
          </w:tcPr>
          <w:p w:rsidR="0099343C" w:rsidRPr="00261287" w:rsidRDefault="00E22727" w:rsidP="00E5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5. </w:t>
            </w:r>
            <w:r w:rsidR="0099343C" w:rsidRPr="0026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СОЛНЦЕ И ЗВЕЗДЫ</w:t>
            </w:r>
          </w:p>
        </w:tc>
        <w:tc>
          <w:tcPr>
            <w:tcW w:w="992" w:type="dxa"/>
          </w:tcPr>
          <w:p w:rsidR="0099343C" w:rsidRPr="00261287" w:rsidRDefault="00E50339" w:rsidP="00B45934">
            <w:pPr>
              <w:pStyle w:val="a7"/>
              <w:spacing w:line="300" w:lineRule="atLeast"/>
              <w:jc w:val="center"/>
            </w:pPr>
            <w:r w:rsidRPr="00261287">
              <w:t>5</w:t>
            </w:r>
          </w:p>
        </w:tc>
      </w:tr>
      <w:tr w:rsidR="001C7E5B" w:rsidRPr="00261287" w:rsidTr="00B45934">
        <w:tc>
          <w:tcPr>
            <w:tcW w:w="936" w:type="dxa"/>
          </w:tcPr>
          <w:p w:rsidR="001C7E5B" w:rsidRPr="00261287" w:rsidRDefault="001C7E5B" w:rsidP="00B45934">
            <w:pPr>
              <w:pStyle w:val="a7"/>
              <w:spacing w:line="300" w:lineRule="atLeast"/>
            </w:pPr>
          </w:p>
        </w:tc>
        <w:tc>
          <w:tcPr>
            <w:tcW w:w="7536" w:type="dxa"/>
          </w:tcPr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Источник энергии Солнца и звезд — термоядерные реакции. Перенос энергии внутри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Солнца. Строение его атмосферы.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Грануляция. Солнечная корона.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Обнаружение потока солнечных нейтрино.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Значение этого открытия для физики и астрофизики.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Проявления солнечной активности: солнечные пятна, протуберанцы, вспышки, корональные выбросы массы. Потоки солнечной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плазмы. Их влияние на состояние магнитосферы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Земли. Магнитные бури, полярные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сияния и другие геофизические я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ления, влияющие на радиосвязь, сбои в линиях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электропередачи. Период изменения солнечной активности.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Звезда — природный термоядерный реактор.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Светимость звезды. Многообразие мира звезд.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Их спектральная классификация. Звезды-гиганты и звезды-карлики. Диаграмма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«спектр — светимость». Двойные и кратные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звезды. Звездные скопления. Их состав и возраст.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Цефеиды — природные автоколебательные системы. Зависимость «период — светимость».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Затменно-двойные звезды.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Вспышки новых — явление в тесных системах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двойных звезд. Откр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тие «экзопланет» —планет и планетных систем вокруг других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звезд.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Зависимость скорости и продолжительности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эволюции звезд от их массы. Вспышка сверхновой — взрыв звезды в конце ее эволюции Конечные стадии жизни звезд: белые карлики, нейтронные звезды (пульсары), черные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дыры.</w:t>
            </w:r>
          </w:p>
          <w:p w:rsidR="001C7E5B" w:rsidRPr="00261287" w:rsidRDefault="001C7E5B" w:rsidP="00993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C7E5B" w:rsidRPr="00261287" w:rsidRDefault="001C7E5B" w:rsidP="00B45934">
            <w:pPr>
              <w:pStyle w:val="a7"/>
              <w:spacing w:line="300" w:lineRule="atLeast"/>
              <w:jc w:val="center"/>
            </w:pPr>
          </w:p>
        </w:tc>
      </w:tr>
      <w:tr w:rsidR="0099343C" w:rsidRPr="00261287" w:rsidTr="0099343C">
        <w:tc>
          <w:tcPr>
            <w:tcW w:w="8472" w:type="dxa"/>
            <w:gridSpan w:val="2"/>
          </w:tcPr>
          <w:p w:rsidR="0099343C" w:rsidRPr="00261287" w:rsidRDefault="00E22727" w:rsidP="00E5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РАЗДЕЛ 6. </w:t>
            </w:r>
            <w:r w:rsidR="0099343C" w:rsidRPr="0026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СТРОЕНИЕ И ЭВОЛЮЦИЯ ВСЕЛЕННОЙ </w:t>
            </w:r>
          </w:p>
        </w:tc>
        <w:tc>
          <w:tcPr>
            <w:tcW w:w="992" w:type="dxa"/>
          </w:tcPr>
          <w:p w:rsidR="0099343C" w:rsidRPr="00261287" w:rsidRDefault="00E50339" w:rsidP="00B45934">
            <w:pPr>
              <w:pStyle w:val="a7"/>
              <w:spacing w:line="300" w:lineRule="atLeast"/>
              <w:jc w:val="center"/>
            </w:pPr>
            <w:r w:rsidRPr="00261287">
              <w:t>6</w:t>
            </w:r>
          </w:p>
        </w:tc>
      </w:tr>
      <w:tr w:rsidR="001C7E5B" w:rsidRPr="00261287" w:rsidTr="00B45934">
        <w:tc>
          <w:tcPr>
            <w:tcW w:w="936" w:type="dxa"/>
          </w:tcPr>
          <w:p w:rsidR="001C7E5B" w:rsidRPr="00261287" w:rsidRDefault="001C7E5B" w:rsidP="00B45934">
            <w:pPr>
              <w:pStyle w:val="a7"/>
              <w:spacing w:line="300" w:lineRule="atLeast"/>
            </w:pPr>
          </w:p>
        </w:tc>
        <w:tc>
          <w:tcPr>
            <w:tcW w:w="7536" w:type="dxa"/>
          </w:tcPr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Размеры и строение Галактики. Расположение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и движение Солнца. Плоская и сферическая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подсистемы Галактики. Ядро и спиральные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рукава Галактики. Вращение Галактики и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проблема «скрытой» массы. Радиоизлучение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межзвездного вещества. Его состав.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Области звездообразования. Обнаружение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сложных органических м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лекул. Взаимосвязь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звезд и межзвездной среды. Планетарные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тума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ности — остатки вспышек сверхновых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звезд.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Спиральные, эллиптические и неправильные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галактики. Их отлич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тельные особенности,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размеры, масса, количество звезд. Сверхмасси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ные черные дыры в ядрах галактик.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Квазары и радиогалактики. Взаимодействующие галактики. Скопл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ния и сверхскопления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галактик Общая теория относительности. Ст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ционарная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Вселенная А. Эйнштейна. Вывод А. А. Фрид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мана о нест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ционарности Вселенной. «Крас-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ное смещение» в спектрах галактик и закон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Хаббла. Расширение Вс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ленной происходит</w:t>
            </w:r>
            <w:r w:rsidR="00830BBF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однородно и изотропно. Гипотеза Г. А. Гамова</w:t>
            </w:r>
            <w:r w:rsidR="007F32C5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о горячем начале Вселенной, ее обоснование</w:t>
            </w:r>
            <w:r w:rsidR="007F32C5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и подтверждение. Реликт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вое излучение.</w:t>
            </w:r>
          </w:p>
          <w:p w:rsidR="0099343C" w:rsidRPr="00261287" w:rsidRDefault="0099343C" w:rsidP="009934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Теория Большого взрыва. Образование химических элементов. Фо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мирование галактик</w:t>
            </w:r>
            <w:r w:rsidR="007F32C5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и звезд. Ускорение расширения Вселенной.</w:t>
            </w:r>
            <w:r w:rsidR="007F32C5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«Те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ная энергия» и антитяготение.</w:t>
            </w:r>
          </w:p>
          <w:p w:rsidR="001C7E5B" w:rsidRPr="00261287" w:rsidRDefault="003370FC" w:rsidP="00993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Годовая контрольная работа.</w:t>
            </w:r>
          </w:p>
        </w:tc>
        <w:tc>
          <w:tcPr>
            <w:tcW w:w="992" w:type="dxa"/>
          </w:tcPr>
          <w:p w:rsidR="001C7E5B" w:rsidRPr="00261287" w:rsidRDefault="001C7E5B" w:rsidP="00B45934">
            <w:pPr>
              <w:pStyle w:val="a7"/>
              <w:spacing w:line="300" w:lineRule="atLeast"/>
              <w:jc w:val="center"/>
            </w:pPr>
          </w:p>
        </w:tc>
      </w:tr>
      <w:tr w:rsidR="0099343C" w:rsidRPr="00261287" w:rsidTr="0099343C">
        <w:tc>
          <w:tcPr>
            <w:tcW w:w="8472" w:type="dxa"/>
            <w:gridSpan w:val="2"/>
          </w:tcPr>
          <w:p w:rsidR="0099343C" w:rsidRPr="00261287" w:rsidRDefault="00E22727" w:rsidP="00E5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7. </w:t>
            </w:r>
            <w:r w:rsidR="0099343C" w:rsidRPr="002612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ЖИЗНЬ И РАЗУМ ВО ВСЕЛЕННОЙ</w:t>
            </w:r>
          </w:p>
        </w:tc>
        <w:tc>
          <w:tcPr>
            <w:tcW w:w="992" w:type="dxa"/>
          </w:tcPr>
          <w:p w:rsidR="0099343C" w:rsidRPr="00261287" w:rsidRDefault="00E50339" w:rsidP="00B45934">
            <w:pPr>
              <w:pStyle w:val="a7"/>
              <w:spacing w:line="300" w:lineRule="atLeast"/>
              <w:jc w:val="center"/>
            </w:pPr>
            <w:r w:rsidRPr="00261287">
              <w:t>1</w:t>
            </w:r>
          </w:p>
        </w:tc>
      </w:tr>
      <w:tr w:rsidR="0099343C" w:rsidRPr="00261287" w:rsidTr="00B45934">
        <w:tc>
          <w:tcPr>
            <w:tcW w:w="936" w:type="dxa"/>
          </w:tcPr>
          <w:p w:rsidR="0099343C" w:rsidRPr="00261287" w:rsidRDefault="0099343C" w:rsidP="00B45934">
            <w:pPr>
              <w:pStyle w:val="a7"/>
              <w:spacing w:line="300" w:lineRule="atLeast"/>
            </w:pPr>
          </w:p>
        </w:tc>
        <w:tc>
          <w:tcPr>
            <w:tcW w:w="7536" w:type="dxa"/>
          </w:tcPr>
          <w:p w:rsidR="00E35FE1" w:rsidRPr="00261287" w:rsidRDefault="00E35FE1" w:rsidP="00E35F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Проблема существования жизни вне Земли.</w:t>
            </w:r>
          </w:p>
          <w:p w:rsidR="00E35FE1" w:rsidRPr="00261287" w:rsidRDefault="00E35FE1" w:rsidP="00E35F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Условия, необходимые для развития жизни.</w:t>
            </w:r>
          </w:p>
          <w:p w:rsidR="0099343C" w:rsidRPr="00261287" w:rsidRDefault="00E35FE1" w:rsidP="003370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Поиски жизни на планетах Солнечной системы. Сложные органич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ские соединения в космосе. Современные возможности</w:t>
            </w:r>
            <w:r w:rsidR="007F32C5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радиоастрон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мии и космонавтики для связи с</w:t>
            </w:r>
            <w:r w:rsidR="007F32C5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другими цивилизациями. Планетные системы</w:t>
            </w:r>
            <w:r w:rsidR="007F32C5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у других звезд. Человечество заявляет о своем</w:t>
            </w:r>
            <w:r w:rsidR="007F32C5" w:rsidRPr="00261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1287">
              <w:rPr>
                <w:rFonts w:ascii="Times New Roman" w:hAnsi="Times New Roman" w:cs="Times New Roman"/>
                <w:sz w:val="24"/>
                <w:szCs w:val="24"/>
              </w:rPr>
              <w:t>существо</w:t>
            </w:r>
            <w:r w:rsidR="007F32C5" w:rsidRPr="0026128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32C5" w:rsidRPr="002612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F32C5" w:rsidRPr="00261287">
              <w:rPr>
                <w:rFonts w:ascii="Times New Roman" w:hAnsi="Times New Roman" w:cs="Times New Roman"/>
                <w:sz w:val="24"/>
                <w:szCs w:val="24"/>
              </w:rPr>
              <w:t>нии.</w:t>
            </w:r>
          </w:p>
        </w:tc>
        <w:tc>
          <w:tcPr>
            <w:tcW w:w="992" w:type="dxa"/>
          </w:tcPr>
          <w:p w:rsidR="0099343C" w:rsidRPr="00261287" w:rsidRDefault="0099343C" w:rsidP="00B45934">
            <w:pPr>
              <w:pStyle w:val="a7"/>
              <w:spacing w:line="300" w:lineRule="atLeast"/>
              <w:jc w:val="center"/>
            </w:pPr>
          </w:p>
        </w:tc>
      </w:tr>
    </w:tbl>
    <w:p w:rsidR="00253500" w:rsidRPr="00261287" w:rsidRDefault="00253500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6C6" w:rsidRPr="00261287" w:rsidRDefault="001536C6" w:rsidP="00FA44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00" w:rsidRPr="00261287" w:rsidRDefault="00253500" w:rsidP="00CB69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>ПРИЛОЖЕНИЯ</w:t>
      </w:r>
    </w:p>
    <w:p w:rsidR="00253500" w:rsidRPr="00261287" w:rsidRDefault="00253500" w:rsidP="00CB69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УЧЕБНО-МЕТОДИЧЕСКОЕ ОБЕСПЕЧЕНИЕ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b/>
          <w:bCs/>
          <w:sz w:val="24"/>
          <w:szCs w:val="24"/>
        </w:rPr>
        <w:t xml:space="preserve">Программа </w:t>
      </w:r>
      <w:r w:rsidRPr="00261287">
        <w:rPr>
          <w:rFonts w:ascii="Times New Roman" w:hAnsi="Times New Roman" w:cs="Times New Roman"/>
          <w:sz w:val="24"/>
          <w:szCs w:val="24"/>
        </w:rPr>
        <w:t>курса астрономии для 11 класса (автор Е. К. Страут)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1. Астрономия. Базовый уровень. 11 класс. Учебник (авторы: Б. А. Воронцов-Вельяминов, Е. К. Страут).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2. Астрономия. Базовый уровень. 11 класс. Методическое пособие (автор М. А. Кунаш).</w:t>
      </w:r>
    </w:p>
    <w:p w:rsidR="00253500" w:rsidRPr="00261287" w:rsidRDefault="00253500" w:rsidP="00CB69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МАТЕРИАЛЬНО-ТЕХНИЧЕСКОЕ</w:t>
      </w:r>
      <w:r w:rsidR="00CB699D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ОБЕСПЕЧЕНИЕ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1. Телескоп.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2. Спектроскоп.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3. Теллурий.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4. Модель небесной сферы.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5. Звездный глобус.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6. Подвижная карта звездного неба.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7. Глобус Луны.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8. Карта Луны.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9. Карта Венеры.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10. Карта Марса.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11. Справочник любителя астрономии.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12. Школьный астрономический календарь (на</w:t>
      </w:r>
      <w:r w:rsidR="00CB699D" w:rsidRPr="00261287">
        <w:rPr>
          <w:rFonts w:ascii="Times New Roman" w:hAnsi="Times New Roman" w:cs="Times New Roman"/>
          <w:sz w:val="24"/>
          <w:szCs w:val="24"/>
        </w:rPr>
        <w:t xml:space="preserve"> </w:t>
      </w:r>
      <w:r w:rsidRPr="00261287">
        <w:rPr>
          <w:rFonts w:ascii="Times New Roman" w:hAnsi="Times New Roman" w:cs="Times New Roman"/>
          <w:sz w:val="24"/>
          <w:szCs w:val="24"/>
        </w:rPr>
        <w:t>текущий учебный год).</w:t>
      </w:r>
    </w:p>
    <w:p w:rsidR="00FD27FA" w:rsidRPr="00261287" w:rsidRDefault="00FD27FA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3500" w:rsidRPr="00261287" w:rsidRDefault="00253500" w:rsidP="00CB69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lastRenderedPageBreak/>
        <w:t>СПИСОК НАГЛЯДНЫХ ПОСОБИЙ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1. Вселенная.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2. Солнце.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3. Строение Солнца.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4. Планеты земной группы.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5. Луна.</w:t>
      </w:r>
    </w:p>
    <w:p w:rsidR="00253500" w:rsidRPr="00261287" w:rsidRDefault="00253500" w:rsidP="00253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6. Планеты-гиганты.</w:t>
      </w:r>
    </w:p>
    <w:p w:rsidR="00253500" w:rsidRPr="00261287" w:rsidRDefault="00253500" w:rsidP="00EA2C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7. Малые тела Солнечной системы.</w:t>
      </w:r>
    </w:p>
    <w:p w:rsidR="000A0C52" w:rsidRPr="00261287" w:rsidRDefault="000A0C52" w:rsidP="00EA2C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8. Звезды.</w:t>
      </w:r>
    </w:p>
    <w:p w:rsidR="000A0C52" w:rsidRPr="00261287" w:rsidRDefault="000A0C52" w:rsidP="00EA2C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9. Наша Галактика.</w:t>
      </w:r>
    </w:p>
    <w:p w:rsidR="000A0C52" w:rsidRPr="00261287" w:rsidRDefault="000A0C52" w:rsidP="000A0C5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287">
        <w:rPr>
          <w:rFonts w:ascii="Times New Roman" w:hAnsi="Times New Roman" w:cs="Times New Roman"/>
          <w:sz w:val="24"/>
          <w:szCs w:val="24"/>
        </w:rPr>
        <w:t>10. Другие галактики.</w:t>
      </w:r>
    </w:p>
    <w:sectPr w:rsidR="000A0C52" w:rsidRPr="00261287" w:rsidSect="0018356F">
      <w:footerReference w:type="default" r:id="rId9"/>
      <w:type w:val="continuous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F71" w:rsidRDefault="00426F71" w:rsidP="00F162E9">
      <w:pPr>
        <w:spacing w:after="0" w:line="240" w:lineRule="auto"/>
      </w:pPr>
      <w:r>
        <w:separator/>
      </w:r>
    </w:p>
  </w:endnote>
  <w:endnote w:type="continuationSeparator" w:id="1">
    <w:p w:rsidR="00426F71" w:rsidRDefault="00426F71" w:rsidP="00F16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D83" w:rsidRDefault="00923D8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F71" w:rsidRDefault="00426F71" w:rsidP="00F162E9">
      <w:pPr>
        <w:spacing w:after="0" w:line="240" w:lineRule="auto"/>
      </w:pPr>
      <w:r>
        <w:separator/>
      </w:r>
    </w:p>
  </w:footnote>
  <w:footnote w:type="continuationSeparator" w:id="1">
    <w:p w:rsidR="00426F71" w:rsidRDefault="00426F71" w:rsidP="00F162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7A72"/>
    <w:multiLevelType w:val="hybridMultilevel"/>
    <w:tmpl w:val="16E0F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42C92"/>
    <w:multiLevelType w:val="hybridMultilevel"/>
    <w:tmpl w:val="0F8E2258"/>
    <w:lvl w:ilvl="0" w:tplc="EB746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A371A2"/>
    <w:multiLevelType w:val="hybridMultilevel"/>
    <w:tmpl w:val="5FFCE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B664C"/>
    <w:multiLevelType w:val="hybridMultilevel"/>
    <w:tmpl w:val="6F14D3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>
    <w:nsid w:val="289E7730"/>
    <w:multiLevelType w:val="hybridMultilevel"/>
    <w:tmpl w:val="79D8C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06D83"/>
    <w:multiLevelType w:val="hybridMultilevel"/>
    <w:tmpl w:val="121C0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A60E66"/>
    <w:multiLevelType w:val="hybridMultilevel"/>
    <w:tmpl w:val="25942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F7058"/>
    <w:multiLevelType w:val="hybridMultilevel"/>
    <w:tmpl w:val="7FDED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5B76E0"/>
    <w:multiLevelType w:val="hybridMultilevel"/>
    <w:tmpl w:val="05749A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9">
    <w:nsid w:val="46126627"/>
    <w:multiLevelType w:val="hybridMultilevel"/>
    <w:tmpl w:val="51B29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110B8"/>
    <w:multiLevelType w:val="hybridMultilevel"/>
    <w:tmpl w:val="1AEC4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8D42CB"/>
    <w:multiLevelType w:val="hybridMultilevel"/>
    <w:tmpl w:val="3A961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2D3CA3"/>
    <w:multiLevelType w:val="hybridMultilevel"/>
    <w:tmpl w:val="B6C41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230763"/>
    <w:multiLevelType w:val="hybridMultilevel"/>
    <w:tmpl w:val="66E01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CA207F"/>
    <w:multiLevelType w:val="hybridMultilevel"/>
    <w:tmpl w:val="4A3C4E4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5">
    <w:nsid w:val="49D70684"/>
    <w:multiLevelType w:val="hybridMultilevel"/>
    <w:tmpl w:val="1DD84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9309A9"/>
    <w:multiLevelType w:val="hybridMultilevel"/>
    <w:tmpl w:val="8AD21D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7">
    <w:nsid w:val="4C774671"/>
    <w:multiLevelType w:val="hybridMultilevel"/>
    <w:tmpl w:val="3126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AC0B41"/>
    <w:multiLevelType w:val="hybridMultilevel"/>
    <w:tmpl w:val="3594F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BA30A4"/>
    <w:multiLevelType w:val="hybridMultilevel"/>
    <w:tmpl w:val="584CD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3720E5"/>
    <w:multiLevelType w:val="hybridMultilevel"/>
    <w:tmpl w:val="2EDAA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AC3A6C"/>
    <w:multiLevelType w:val="hybridMultilevel"/>
    <w:tmpl w:val="16E0F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6B15EC"/>
    <w:multiLevelType w:val="hybridMultilevel"/>
    <w:tmpl w:val="53C8A0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3">
    <w:nsid w:val="5D5C6443"/>
    <w:multiLevelType w:val="hybridMultilevel"/>
    <w:tmpl w:val="64DCB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B16D06"/>
    <w:multiLevelType w:val="hybridMultilevel"/>
    <w:tmpl w:val="0A0CD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DD2364"/>
    <w:multiLevelType w:val="hybridMultilevel"/>
    <w:tmpl w:val="DF426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994748"/>
    <w:multiLevelType w:val="hybridMultilevel"/>
    <w:tmpl w:val="90DCB7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DE52D86"/>
    <w:multiLevelType w:val="hybridMultilevel"/>
    <w:tmpl w:val="63C2733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8">
    <w:nsid w:val="6FE43DC3"/>
    <w:multiLevelType w:val="hybridMultilevel"/>
    <w:tmpl w:val="3D1CA4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9">
    <w:nsid w:val="7064004F"/>
    <w:multiLevelType w:val="hybridMultilevel"/>
    <w:tmpl w:val="0A20DA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8F00E0"/>
    <w:multiLevelType w:val="hybridMultilevel"/>
    <w:tmpl w:val="673A7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977751"/>
    <w:multiLevelType w:val="hybridMultilevel"/>
    <w:tmpl w:val="60AE7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2840BA"/>
    <w:multiLevelType w:val="hybridMultilevel"/>
    <w:tmpl w:val="D46CC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8A6CEF"/>
    <w:multiLevelType w:val="hybridMultilevel"/>
    <w:tmpl w:val="A7446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537D34"/>
    <w:multiLevelType w:val="hybridMultilevel"/>
    <w:tmpl w:val="FFC4C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6"/>
  </w:num>
  <w:num w:numId="4">
    <w:abstractNumId w:val="7"/>
  </w:num>
  <w:num w:numId="5">
    <w:abstractNumId w:val="33"/>
  </w:num>
  <w:num w:numId="6">
    <w:abstractNumId w:val="5"/>
  </w:num>
  <w:num w:numId="7">
    <w:abstractNumId w:val="1"/>
  </w:num>
  <w:num w:numId="8">
    <w:abstractNumId w:val="28"/>
  </w:num>
  <w:num w:numId="9">
    <w:abstractNumId w:val="16"/>
  </w:num>
  <w:num w:numId="10">
    <w:abstractNumId w:val="22"/>
  </w:num>
  <w:num w:numId="11">
    <w:abstractNumId w:val="3"/>
  </w:num>
  <w:num w:numId="12">
    <w:abstractNumId w:val="8"/>
  </w:num>
  <w:num w:numId="13">
    <w:abstractNumId w:val="27"/>
  </w:num>
  <w:num w:numId="14">
    <w:abstractNumId w:val="14"/>
  </w:num>
  <w:num w:numId="15">
    <w:abstractNumId w:val="9"/>
  </w:num>
  <w:num w:numId="16">
    <w:abstractNumId w:val="10"/>
  </w:num>
  <w:num w:numId="17">
    <w:abstractNumId w:val="31"/>
  </w:num>
  <w:num w:numId="18">
    <w:abstractNumId w:val="4"/>
  </w:num>
  <w:num w:numId="19">
    <w:abstractNumId w:val="0"/>
  </w:num>
  <w:num w:numId="20">
    <w:abstractNumId w:val="32"/>
  </w:num>
  <w:num w:numId="21">
    <w:abstractNumId w:val="34"/>
  </w:num>
  <w:num w:numId="22">
    <w:abstractNumId w:val="11"/>
  </w:num>
  <w:num w:numId="23">
    <w:abstractNumId w:val="30"/>
  </w:num>
  <w:num w:numId="24">
    <w:abstractNumId w:val="25"/>
  </w:num>
  <w:num w:numId="25">
    <w:abstractNumId w:val="2"/>
  </w:num>
  <w:num w:numId="26">
    <w:abstractNumId w:val="29"/>
  </w:num>
  <w:num w:numId="27">
    <w:abstractNumId w:val="18"/>
  </w:num>
  <w:num w:numId="28">
    <w:abstractNumId w:val="23"/>
  </w:num>
  <w:num w:numId="29">
    <w:abstractNumId w:val="13"/>
  </w:num>
  <w:num w:numId="30">
    <w:abstractNumId w:val="19"/>
  </w:num>
  <w:num w:numId="31">
    <w:abstractNumId w:val="17"/>
  </w:num>
  <w:num w:numId="32">
    <w:abstractNumId w:val="20"/>
  </w:num>
  <w:num w:numId="33">
    <w:abstractNumId w:val="26"/>
  </w:num>
  <w:num w:numId="34">
    <w:abstractNumId w:val="12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62E9"/>
    <w:rsid w:val="00000548"/>
    <w:rsid w:val="00005728"/>
    <w:rsid w:val="00007171"/>
    <w:rsid w:val="00027109"/>
    <w:rsid w:val="00067B4F"/>
    <w:rsid w:val="0007433E"/>
    <w:rsid w:val="00083F02"/>
    <w:rsid w:val="000A0C52"/>
    <w:rsid w:val="000A2CCC"/>
    <w:rsid w:val="000A7F27"/>
    <w:rsid w:val="000B4028"/>
    <w:rsid w:val="000B5DF8"/>
    <w:rsid w:val="000C4AEB"/>
    <w:rsid w:val="000D7C21"/>
    <w:rsid w:val="000E0044"/>
    <w:rsid w:val="000E0E2C"/>
    <w:rsid w:val="000E6BFD"/>
    <w:rsid w:val="000F12CC"/>
    <w:rsid w:val="000F1C02"/>
    <w:rsid w:val="000F3B63"/>
    <w:rsid w:val="000F4F92"/>
    <w:rsid w:val="001101D1"/>
    <w:rsid w:val="001165FA"/>
    <w:rsid w:val="00116BD4"/>
    <w:rsid w:val="001244D8"/>
    <w:rsid w:val="001266E0"/>
    <w:rsid w:val="00136AD7"/>
    <w:rsid w:val="001404C6"/>
    <w:rsid w:val="001536C6"/>
    <w:rsid w:val="00162798"/>
    <w:rsid w:val="00162E59"/>
    <w:rsid w:val="00172AB5"/>
    <w:rsid w:val="00180258"/>
    <w:rsid w:val="0018356F"/>
    <w:rsid w:val="001876BD"/>
    <w:rsid w:val="001B05FD"/>
    <w:rsid w:val="001B590E"/>
    <w:rsid w:val="001C719F"/>
    <w:rsid w:val="001C7E5B"/>
    <w:rsid w:val="001D2A54"/>
    <w:rsid w:val="001E044F"/>
    <w:rsid w:val="001E363C"/>
    <w:rsid w:val="00203756"/>
    <w:rsid w:val="00206803"/>
    <w:rsid w:val="002166E4"/>
    <w:rsid w:val="0022036B"/>
    <w:rsid w:val="00222A97"/>
    <w:rsid w:val="002327A3"/>
    <w:rsid w:val="00236235"/>
    <w:rsid w:val="00253500"/>
    <w:rsid w:val="00261287"/>
    <w:rsid w:val="002631B7"/>
    <w:rsid w:val="00281425"/>
    <w:rsid w:val="0028537C"/>
    <w:rsid w:val="00287D11"/>
    <w:rsid w:val="00294EAB"/>
    <w:rsid w:val="002B3A15"/>
    <w:rsid w:val="002C3D68"/>
    <w:rsid w:val="002D0DD7"/>
    <w:rsid w:val="002D376D"/>
    <w:rsid w:val="002E3DB1"/>
    <w:rsid w:val="00303AB3"/>
    <w:rsid w:val="003066A4"/>
    <w:rsid w:val="003149DB"/>
    <w:rsid w:val="00324048"/>
    <w:rsid w:val="00331EBD"/>
    <w:rsid w:val="003370FC"/>
    <w:rsid w:val="00337891"/>
    <w:rsid w:val="00346A72"/>
    <w:rsid w:val="00361D5E"/>
    <w:rsid w:val="0038399F"/>
    <w:rsid w:val="00394C08"/>
    <w:rsid w:val="003A2005"/>
    <w:rsid w:val="003A20FE"/>
    <w:rsid w:val="003B3FAE"/>
    <w:rsid w:val="003B4667"/>
    <w:rsid w:val="003B7B71"/>
    <w:rsid w:val="003C13BE"/>
    <w:rsid w:val="003E514C"/>
    <w:rsid w:val="003E59AF"/>
    <w:rsid w:val="003F1892"/>
    <w:rsid w:val="003F2DE5"/>
    <w:rsid w:val="003F3899"/>
    <w:rsid w:val="003F6A89"/>
    <w:rsid w:val="00403AC0"/>
    <w:rsid w:val="004156F9"/>
    <w:rsid w:val="00416A31"/>
    <w:rsid w:val="00421A7D"/>
    <w:rsid w:val="004229AD"/>
    <w:rsid w:val="0042515F"/>
    <w:rsid w:val="00426F71"/>
    <w:rsid w:val="00434B23"/>
    <w:rsid w:val="0044022E"/>
    <w:rsid w:val="00463345"/>
    <w:rsid w:val="004952E1"/>
    <w:rsid w:val="004A1B26"/>
    <w:rsid w:val="004B0918"/>
    <w:rsid w:val="004B2AE3"/>
    <w:rsid w:val="004C4AFC"/>
    <w:rsid w:val="004C739F"/>
    <w:rsid w:val="004D422E"/>
    <w:rsid w:val="004E1A11"/>
    <w:rsid w:val="004E3F12"/>
    <w:rsid w:val="004E4758"/>
    <w:rsid w:val="00511705"/>
    <w:rsid w:val="005120CB"/>
    <w:rsid w:val="00513EA1"/>
    <w:rsid w:val="00516A69"/>
    <w:rsid w:val="0052692A"/>
    <w:rsid w:val="005274B7"/>
    <w:rsid w:val="005375AF"/>
    <w:rsid w:val="00551A01"/>
    <w:rsid w:val="00552B86"/>
    <w:rsid w:val="00581AC4"/>
    <w:rsid w:val="005A0B17"/>
    <w:rsid w:val="005B444D"/>
    <w:rsid w:val="005B5B44"/>
    <w:rsid w:val="005C5F25"/>
    <w:rsid w:val="005C645A"/>
    <w:rsid w:val="005D0687"/>
    <w:rsid w:val="005D6D99"/>
    <w:rsid w:val="005E13F9"/>
    <w:rsid w:val="006245C8"/>
    <w:rsid w:val="00636909"/>
    <w:rsid w:val="006416FC"/>
    <w:rsid w:val="00643484"/>
    <w:rsid w:val="00643DA8"/>
    <w:rsid w:val="00664EE1"/>
    <w:rsid w:val="00686465"/>
    <w:rsid w:val="006917CE"/>
    <w:rsid w:val="00691AFD"/>
    <w:rsid w:val="006A7BD8"/>
    <w:rsid w:val="006B7A54"/>
    <w:rsid w:val="006E2983"/>
    <w:rsid w:val="0070061E"/>
    <w:rsid w:val="007135D5"/>
    <w:rsid w:val="00720FD1"/>
    <w:rsid w:val="00724E81"/>
    <w:rsid w:val="00725E96"/>
    <w:rsid w:val="00735008"/>
    <w:rsid w:val="007368FB"/>
    <w:rsid w:val="00744B21"/>
    <w:rsid w:val="00750C2D"/>
    <w:rsid w:val="00752E09"/>
    <w:rsid w:val="007554FB"/>
    <w:rsid w:val="007563C3"/>
    <w:rsid w:val="00762ECE"/>
    <w:rsid w:val="00775A23"/>
    <w:rsid w:val="007805B5"/>
    <w:rsid w:val="007A36BD"/>
    <w:rsid w:val="007A7511"/>
    <w:rsid w:val="007B7642"/>
    <w:rsid w:val="007D3DD8"/>
    <w:rsid w:val="007D7BBE"/>
    <w:rsid w:val="007F096C"/>
    <w:rsid w:val="007F32C5"/>
    <w:rsid w:val="00801B69"/>
    <w:rsid w:val="008064E7"/>
    <w:rsid w:val="008074D7"/>
    <w:rsid w:val="008230B3"/>
    <w:rsid w:val="00830BBF"/>
    <w:rsid w:val="008456CC"/>
    <w:rsid w:val="00850DAE"/>
    <w:rsid w:val="008642D5"/>
    <w:rsid w:val="00866A71"/>
    <w:rsid w:val="00867CFF"/>
    <w:rsid w:val="0087786D"/>
    <w:rsid w:val="00883159"/>
    <w:rsid w:val="008A51C8"/>
    <w:rsid w:val="008B59B9"/>
    <w:rsid w:val="008C2765"/>
    <w:rsid w:val="008C6333"/>
    <w:rsid w:val="008D5343"/>
    <w:rsid w:val="008F28FF"/>
    <w:rsid w:val="009149BD"/>
    <w:rsid w:val="00923D83"/>
    <w:rsid w:val="00927DFA"/>
    <w:rsid w:val="00934E79"/>
    <w:rsid w:val="00940547"/>
    <w:rsid w:val="00947614"/>
    <w:rsid w:val="00966BE6"/>
    <w:rsid w:val="00971966"/>
    <w:rsid w:val="0097724E"/>
    <w:rsid w:val="009804B4"/>
    <w:rsid w:val="0098790E"/>
    <w:rsid w:val="0099265E"/>
    <w:rsid w:val="0099343C"/>
    <w:rsid w:val="009A4E51"/>
    <w:rsid w:val="009B6B18"/>
    <w:rsid w:val="009E1109"/>
    <w:rsid w:val="00A04EA6"/>
    <w:rsid w:val="00A068E8"/>
    <w:rsid w:val="00A22BB7"/>
    <w:rsid w:val="00A41E5B"/>
    <w:rsid w:val="00A45315"/>
    <w:rsid w:val="00A45713"/>
    <w:rsid w:val="00A517CA"/>
    <w:rsid w:val="00A548D9"/>
    <w:rsid w:val="00A734C4"/>
    <w:rsid w:val="00A836DF"/>
    <w:rsid w:val="00A92340"/>
    <w:rsid w:val="00AC236F"/>
    <w:rsid w:val="00AD1691"/>
    <w:rsid w:val="00AE043F"/>
    <w:rsid w:val="00AF205F"/>
    <w:rsid w:val="00AF2D81"/>
    <w:rsid w:val="00AF6239"/>
    <w:rsid w:val="00B20C77"/>
    <w:rsid w:val="00B225F2"/>
    <w:rsid w:val="00B36294"/>
    <w:rsid w:val="00B36869"/>
    <w:rsid w:val="00B37E5D"/>
    <w:rsid w:val="00B44E8B"/>
    <w:rsid w:val="00B45934"/>
    <w:rsid w:val="00B753E7"/>
    <w:rsid w:val="00B91F45"/>
    <w:rsid w:val="00B934D8"/>
    <w:rsid w:val="00B93A53"/>
    <w:rsid w:val="00B9517C"/>
    <w:rsid w:val="00BA5524"/>
    <w:rsid w:val="00BB0161"/>
    <w:rsid w:val="00BE04AA"/>
    <w:rsid w:val="00BE4D10"/>
    <w:rsid w:val="00BF072F"/>
    <w:rsid w:val="00BF4B13"/>
    <w:rsid w:val="00BF6B2C"/>
    <w:rsid w:val="00C42392"/>
    <w:rsid w:val="00C85A36"/>
    <w:rsid w:val="00C96D42"/>
    <w:rsid w:val="00CA003B"/>
    <w:rsid w:val="00CA0993"/>
    <w:rsid w:val="00CA0A04"/>
    <w:rsid w:val="00CA2A9C"/>
    <w:rsid w:val="00CA333A"/>
    <w:rsid w:val="00CB699D"/>
    <w:rsid w:val="00CC20C2"/>
    <w:rsid w:val="00CC239D"/>
    <w:rsid w:val="00CD1D97"/>
    <w:rsid w:val="00CD2726"/>
    <w:rsid w:val="00CF26F1"/>
    <w:rsid w:val="00D00F07"/>
    <w:rsid w:val="00D015AA"/>
    <w:rsid w:val="00D24F9F"/>
    <w:rsid w:val="00D35BA9"/>
    <w:rsid w:val="00D3761C"/>
    <w:rsid w:val="00D50B13"/>
    <w:rsid w:val="00D55BFC"/>
    <w:rsid w:val="00D623BE"/>
    <w:rsid w:val="00D65123"/>
    <w:rsid w:val="00D84CB7"/>
    <w:rsid w:val="00D96D48"/>
    <w:rsid w:val="00DA5606"/>
    <w:rsid w:val="00DB24F5"/>
    <w:rsid w:val="00DB4725"/>
    <w:rsid w:val="00DC39E7"/>
    <w:rsid w:val="00DD33B6"/>
    <w:rsid w:val="00DD7689"/>
    <w:rsid w:val="00DF0216"/>
    <w:rsid w:val="00E07B3E"/>
    <w:rsid w:val="00E152F6"/>
    <w:rsid w:val="00E15ECE"/>
    <w:rsid w:val="00E22727"/>
    <w:rsid w:val="00E2335F"/>
    <w:rsid w:val="00E324D8"/>
    <w:rsid w:val="00E34AAD"/>
    <w:rsid w:val="00E35FE1"/>
    <w:rsid w:val="00E441AC"/>
    <w:rsid w:val="00E50339"/>
    <w:rsid w:val="00E56179"/>
    <w:rsid w:val="00E562A5"/>
    <w:rsid w:val="00E63E68"/>
    <w:rsid w:val="00E731AD"/>
    <w:rsid w:val="00E76CAD"/>
    <w:rsid w:val="00E82903"/>
    <w:rsid w:val="00E82B1C"/>
    <w:rsid w:val="00E8598C"/>
    <w:rsid w:val="00E86857"/>
    <w:rsid w:val="00E90B93"/>
    <w:rsid w:val="00E929B2"/>
    <w:rsid w:val="00EA2CC3"/>
    <w:rsid w:val="00EA3D03"/>
    <w:rsid w:val="00EB2A57"/>
    <w:rsid w:val="00EC03B1"/>
    <w:rsid w:val="00EC276F"/>
    <w:rsid w:val="00EC3B8C"/>
    <w:rsid w:val="00EC446E"/>
    <w:rsid w:val="00ED5CFE"/>
    <w:rsid w:val="00EE6264"/>
    <w:rsid w:val="00EF0452"/>
    <w:rsid w:val="00EF1694"/>
    <w:rsid w:val="00EF2B18"/>
    <w:rsid w:val="00EF4CB8"/>
    <w:rsid w:val="00F12F29"/>
    <w:rsid w:val="00F150C1"/>
    <w:rsid w:val="00F162E9"/>
    <w:rsid w:val="00F20DFC"/>
    <w:rsid w:val="00F3383D"/>
    <w:rsid w:val="00F4658A"/>
    <w:rsid w:val="00F57BA8"/>
    <w:rsid w:val="00F63824"/>
    <w:rsid w:val="00F6393D"/>
    <w:rsid w:val="00F64476"/>
    <w:rsid w:val="00F66532"/>
    <w:rsid w:val="00F67D34"/>
    <w:rsid w:val="00F75756"/>
    <w:rsid w:val="00F758CA"/>
    <w:rsid w:val="00F767AD"/>
    <w:rsid w:val="00F91F51"/>
    <w:rsid w:val="00FA4445"/>
    <w:rsid w:val="00FB5804"/>
    <w:rsid w:val="00FD27FA"/>
    <w:rsid w:val="00FD7C39"/>
    <w:rsid w:val="00FE2070"/>
    <w:rsid w:val="00FE3CE0"/>
    <w:rsid w:val="00FF3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16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162E9"/>
  </w:style>
  <w:style w:type="paragraph" w:styleId="a5">
    <w:name w:val="footer"/>
    <w:basedOn w:val="a"/>
    <w:link w:val="a6"/>
    <w:uiPriority w:val="99"/>
    <w:unhideWhenUsed/>
    <w:rsid w:val="00F16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62E9"/>
  </w:style>
  <w:style w:type="paragraph" w:styleId="a7">
    <w:name w:val="Normal (Web)"/>
    <w:basedOn w:val="a"/>
    <w:rsid w:val="00B2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B20C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20C77"/>
    <w:pPr>
      <w:ind w:left="720"/>
      <w:contextualSpacing/>
    </w:pPr>
  </w:style>
  <w:style w:type="paragraph" w:styleId="aa">
    <w:name w:val="No Spacing"/>
    <w:uiPriority w:val="1"/>
    <w:qFormat/>
    <w:rsid w:val="00331EBD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16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62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E8DDE-014B-4A31-93B2-31EC464E5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1</Pages>
  <Words>5162</Words>
  <Characters>29428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лютых</dc:creator>
  <cp:keywords/>
  <dc:description/>
  <cp:lastModifiedBy>ШКОЛА</cp:lastModifiedBy>
  <cp:revision>45</cp:revision>
  <cp:lastPrinted>2020-01-09T05:53:00Z</cp:lastPrinted>
  <dcterms:created xsi:type="dcterms:W3CDTF">2013-11-04T10:27:00Z</dcterms:created>
  <dcterms:modified xsi:type="dcterms:W3CDTF">2020-01-09T06:11:00Z</dcterms:modified>
</cp:coreProperties>
</file>