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006" w:rsidRDefault="002C377D" w:rsidP="004C1006">
      <w:pPr>
        <w:jc w:val="both"/>
        <w:rPr>
          <w:rFonts w:ascii="Calibri" w:hAnsi="Calibri" w:cs="Calibri"/>
        </w:rPr>
      </w:pPr>
      <w:r>
        <w:rPr>
          <w:rFonts w:ascii="Calibri" w:hAnsi="Calibri" w:cs="Calibri"/>
          <w:noProof/>
        </w:rPr>
        <w:drawing>
          <wp:inline distT="0" distB="0" distL="0" distR="0">
            <wp:extent cx="5940425" cy="859319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593191"/>
                    </a:xfrm>
                    <a:prstGeom prst="rect">
                      <a:avLst/>
                    </a:prstGeom>
                    <a:noFill/>
                    <a:ln w="9525">
                      <a:noFill/>
                      <a:miter lim="800000"/>
                      <a:headEnd/>
                      <a:tailEnd/>
                    </a:ln>
                  </pic:spPr>
                </pic:pic>
              </a:graphicData>
            </a:graphic>
          </wp:inline>
        </w:drawing>
      </w:r>
    </w:p>
    <w:p w:rsidR="004C1006" w:rsidRDefault="004C1006" w:rsidP="004C1006">
      <w:pPr>
        <w:tabs>
          <w:tab w:val="left" w:pos="3640"/>
        </w:tabs>
        <w:jc w:val="center"/>
        <w:rPr>
          <w:b/>
          <w:bCs/>
          <w:sz w:val="24"/>
          <w:szCs w:val="24"/>
        </w:rPr>
      </w:pPr>
    </w:p>
    <w:p w:rsidR="001B408C" w:rsidRDefault="001B408C" w:rsidP="001B408C">
      <w:pPr>
        <w:shd w:val="clear" w:color="auto" w:fill="FFFFFF"/>
        <w:autoSpaceDE w:val="0"/>
        <w:autoSpaceDN w:val="0"/>
        <w:adjustRightInd w:val="0"/>
        <w:spacing w:after="0" w:line="240" w:lineRule="auto"/>
        <w:rPr>
          <w:rFonts w:ascii="Times New Roman" w:hAnsi="Times New Roman" w:cs="Times New Roman"/>
          <w:sz w:val="28"/>
          <w:szCs w:val="28"/>
        </w:rPr>
      </w:pPr>
    </w:p>
    <w:p w:rsidR="001B408C" w:rsidRDefault="001B408C" w:rsidP="001B408C">
      <w:pPr>
        <w:spacing w:after="0"/>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1B408C" w:rsidRDefault="001B408C" w:rsidP="001B408C">
      <w:pPr>
        <w:ind w:left="820"/>
        <w:rPr>
          <w:sz w:val="20"/>
          <w:szCs w:val="20"/>
        </w:rPr>
      </w:pPr>
      <w:r>
        <w:rPr>
          <w:rFonts w:ascii="Times New Roman" w:eastAsia="Times New Roman" w:hAnsi="Times New Roman" w:cs="Times New Roman"/>
          <w:sz w:val="24"/>
          <w:szCs w:val="24"/>
        </w:rPr>
        <w:t>Настоящая программа разработана в соответствии:</w:t>
      </w:r>
    </w:p>
    <w:p w:rsidR="001B408C" w:rsidRDefault="001B408C" w:rsidP="001B408C">
      <w:pPr>
        <w:numPr>
          <w:ilvl w:val="0"/>
          <w:numId w:val="1"/>
        </w:numPr>
        <w:tabs>
          <w:tab w:val="left" w:pos="960"/>
        </w:tabs>
        <w:spacing w:after="0" w:line="240" w:lineRule="auto"/>
        <w:ind w:left="960" w:hanging="132"/>
        <w:rPr>
          <w:rFonts w:eastAsia="Times New Roman"/>
          <w:sz w:val="24"/>
          <w:szCs w:val="24"/>
        </w:rPr>
      </w:pPr>
      <w:r>
        <w:rPr>
          <w:rFonts w:ascii="Times New Roman" w:eastAsia="Times New Roman" w:hAnsi="Times New Roman" w:cs="Times New Roman"/>
          <w:sz w:val="24"/>
          <w:szCs w:val="24"/>
        </w:rPr>
        <w:t>Федеральный Закон «Об образовании в Российской Федерации» от 29.12. 2012 г. №</w:t>
      </w:r>
    </w:p>
    <w:p w:rsidR="001B408C" w:rsidRDefault="001B408C" w:rsidP="001B408C">
      <w:pPr>
        <w:ind w:left="260"/>
        <w:rPr>
          <w:rFonts w:eastAsia="Times New Roman"/>
          <w:sz w:val="24"/>
          <w:szCs w:val="24"/>
        </w:rPr>
      </w:pPr>
      <w:r>
        <w:rPr>
          <w:rFonts w:ascii="Times New Roman" w:eastAsia="Times New Roman" w:hAnsi="Times New Roman" w:cs="Times New Roman"/>
          <w:sz w:val="24"/>
          <w:szCs w:val="24"/>
        </w:rPr>
        <w:t>273-ФЗ;</w:t>
      </w:r>
    </w:p>
    <w:p w:rsidR="001B408C" w:rsidRDefault="001B408C" w:rsidP="001B408C">
      <w:pPr>
        <w:numPr>
          <w:ilvl w:val="0"/>
          <w:numId w:val="1"/>
        </w:numPr>
        <w:tabs>
          <w:tab w:val="left" w:pos="972"/>
        </w:tabs>
        <w:spacing w:after="0" w:line="235" w:lineRule="auto"/>
        <w:ind w:left="260" w:firstLine="568"/>
        <w:jc w:val="both"/>
        <w:rPr>
          <w:rFonts w:eastAsia="Times New Roman"/>
          <w:sz w:val="24"/>
          <w:szCs w:val="24"/>
        </w:rPr>
      </w:pPr>
      <w:r>
        <w:rPr>
          <w:rFonts w:ascii="Times New Roman" w:eastAsia="Times New Roman" w:hAnsi="Times New Roman" w:cs="Times New Roman"/>
          <w:sz w:val="24"/>
          <w:szCs w:val="24"/>
        </w:rPr>
        <w:t>Приказ Министерства образования и науки Российской Федерации от 06.10.2009 № 373 (ред. от 31.12.2015) "Об утверждении и введении в действие федерального государственного образовательного стандарта начального общего образования";</w:t>
      </w:r>
    </w:p>
    <w:p w:rsidR="001B408C" w:rsidRDefault="001B408C" w:rsidP="001B408C">
      <w:pPr>
        <w:spacing w:line="14" w:lineRule="exact"/>
        <w:rPr>
          <w:rFonts w:eastAsia="Times New Roman"/>
          <w:sz w:val="24"/>
          <w:szCs w:val="24"/>
        </w:rPr>
      </w:pPr>
    </w:p>
    <w:p w:rsidR="001B408C" w:rsidRDefault="001B408C" w:rsidP="001B408C">
      <w:pPr>
        <w:numPr>
          <w:ilvl w:val="0"/>
          <w:numId w:val="1"/>
        </w:numPr>
        <w:tabs>
          <w:tab w:val="left" w:pos="1000"/>
        </w:tabs>
        <w:spacing w:after="0" w:line="235" w:lineRule="auto"/>
        <w:ind w:left="260" w:firstLine="568"/>
        <w:jc w:val="both"/>
        <w:rPr>
          <w:rFonts w:eastAsia="Times New Roman"/>
          <w:sz w:val="24"/>
          <w:szCs w:val="24"/>
        </w:rPr>
      </w:pPr>
      <w:r>
        <w:rPr>
          <w:rFonts w:ascii="Times New Roman" w:eastAsia="Times New Roman" w:hAnsi="Times New Roman" w:cs="Times New Roman"/>
          <w:sz w:val="24"/>
          <w:szCs w:val="24"/>
        </w:rPr>
        <w:t>Приказ Министерства образования и науки Российской Федерации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декабря 2009 г. № 373»;</w:t>
      </w:r>
    </w:p>
    <w:p w:rsidR="001B408C" w:rsidRDefault="001B408C" w:rsidP="001B408C">
      <w:pPr>
        <w:spacing w:line="13" w:lineRule="exact"/>
        <w:rPr>
          <w:rFonts w:eastAsia="Times New Roman"/>
          <w:sz w:val="24"/>
          <w:szCs w:val="24"/>
        </w:rPr>
      </w:pPr>
    </w:p>
    <w:p w:rsidR="001B408C" w:rsidRDefault="001B408C" w:rsidP="001B408C">
      <w:pPr>
        <w:numPr>
          <w:ilvl w:val="0"/>
          <w:numId w:val="1"/>
        </w:numPr>
        <w:tabs>
          <w:tab w:val="left" w:pos="1000"/>
        </w:tabs>
        <w:spacing w:after="0" w:line="232" w:lineRule="auto"/>
        <w:ind w:left="260" w:firstLine="568"/>
        <w:rPr>
          <w:rFonts w:eastAsia="Times New Roman"/>
          <w:sz w:val="24"/>
          <w:szCs w:val="24"/>
        </w:rPr>
      </w:pPr>
      <w:r>
        <w:rPr>
          <w:rFonts w:ascii="Times New Roman" w:eastAsia="Times New Roman" w:hAnsi="Times New Roman" w:cs="Times New Roman"/>
          <w:sz w:val="24"/>
          <w:szCs w:val="24"/>
        </w:rPr>
        <w:t>Основная общеобразовательная программа начального общего образования МОУ «СОШ» с.Приуральское.</w:t>
      </w:r>
    </w:p>
    <w:p w:rsidR="001B408C" w:rsidRDefault="001B408C" w:rsidP="001B408C">
      <w:pPr>
        <w:spacing w:after="0"/>
        <w:jc w:val="both"/>
        <w:rPr>
          <w:rFonts w:ascii="Times New Roman" w:hAnsi="Times New Roman" w:cs="Times New Roman"/>
          <w:sz w:val="24"/>
          <w:szCs w:val="24"/>
        </w:rPr>
      </w:pPr>
    </w:p>
    <w:p w:rsidR="001B408C" w:rsidRDefault="001B408C" w:rsidP="001B408C">
      <w:pPr>
        <w:spacing w:after="0"/>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Новизна данной рабочей программы определена Федеральным государственным стандартом начального образования 2010 года. Отличительными особенностями являются:</w:t>
      </w:r>
    </w:p>
    <w:p w:rsidR="001B408C" w:rsidRDefault="001B408C" w:rsidP="001B408C">
      <w:pPr>
        <w:pStyle w:val="3"/>
        <w:spacing w:line="276" w:lineRule="auto"/>
        <w:jc w:val="both"/>
        <w:rPr>
          <w:b w:val="0"/>
          <w:sz w:val="24"/>
          <w:szCs w:val="24"/>
        </w:rPr>
      </w:pPr>
      <w:r>
        <w:rPr>
          <w:b w:val="0"/>
          <w:bCs/>
          <w:color w:val="231F20"/>
          <w:sz w:val="24"/>
          <w:szCs w:val="24"/>
        </w:rPr>
        <w:t xml:space="preserve">1.  Определение видов    организации деятельности обучающихся, направленных  на достижение  </w:t>
      </w:r>
      <w:r>
        <w:rPr>
          <w:sz w:val="24"/>
          <w:szCs w:val="24"/>
        </w:rPr>
        <w:t>личностных, метапредметных и предметных результатов</w:t>
      </w:r>
      <w:r>
        <w:rPr>
          <w:b w:val="0"/>
          <w:sz w:val="24"/>
          <w:szCs w:val="24"/>
        </w:rPr>
        <w:t xml:space="preserve"> освоения учебного курса.</w:t>
      </w:r>
    </w:p>
    <w:p w:rsidR="001B408C" w:rsidRDefault="001B408C" w:rsidP="001B408C">
      <w:pPr>
        <w:pStyle w:val="3"/>
        <w:spacing w:line="276" w:lineRule="auto"/>
        <w:jc w:val="both"/>
        <w:rPr>
          <w:b w:val="0"/>
          <w:sz w:val="24"/>
          <w:szCs w:val="24"/>
        </w:rPr>
      </w:pPr>
      <w:r>
        <w:rPr>
          <w:b w:val="0"/>
          <w:sz w:val="24"/>
          <w:szCs w:val="24"/>
        </w:rPr>
        <w:t xml:space="preserve">2. В основу реализации программы положены  </w:t>
      </w:r>
      <w:r>
        <w:rPr>
          <w:sz w:val="24"/>
          <w:szCs w:val="24"/>
        </w:rPr>
        <w:t>ценностные ориентиры и  воспитательные результаты.</w:t>
      </w:r>
      <w:r>
        <w:rPr>
          <w:b w:val="0"/>
          <w:sz w:val="24"/>
          <w:szCs w:val="24"/>
        </w:rPr>
        <w:t xml:space="preserve"> </w:t>
      </w:r>
    </w:p>
    <w:p w:rsidR="001B408C" w:rsidRDefault="001B408C" w:rsidP="001B408C">
      <w:pPr>
        <w:pStyle w:val="3"/>
        <w:spacing w:line="276" w:lineRule="auto"/>
        <w:jc w:val="both"/>
        <w:rPr>
          <w:b w:val="0"/>
          <w:sz w:val="24"/>
          <w:szCs w:val="24"/>
        </w:rPr>
      </w:pPr>
      <w:r>
        <w:rPr>
          <w:b w:val="0"/>
          <w:sz w:val="24"/>
          <w:szCs w:val="24"/>
        </w:rPr>
        <w:t xml:space="preserve">3. Ценностные ориентации организации деятельности  предполагают </w:t>
      </w:r>
      <w:r>
        <w:rPr>
          <w:sz w:val="24"/>
          <w:szCs w:val="24"/>
        </w:rPr>
        <w:t>уровневую оценк</w:t>
      </w:r>
      <w:r>
        <w:rPr>
          <w:b w:val="0"/>
          <w:sz w:val="24"/>
          <w:szCs w:val="24"/>
        </w:rPr>
        <w:t xml:space="preserve">у в достижении планируемых результатов.  </w:t>
      </w:r>
    </w:p>
    <w:p w:rsidR="001B408C" w:rsidRDefault="001B408C" w:rsidP="001B408C">
      <w:pPr>
        <w:pStyle w:val="3"/>
        <w:spacing w:line="276" w:lineRule="auto"/>
        <w:jc w:val="both"/>
        <w:rPr>
          <w:b w:val="0"/>
          <w:sz w:val="24"/>
          <w:szCs w:val="24"/>
        </w:rPr>
      </w:pPr>
      <w:r>
        <w:rPr>
          <w:b w:val="0"/>
          <w:sz w:val="24"/>
          <w:szCs w:val="24"/>
        </w:rPr>
        <w:t>4. Достижения планируемых результатов отслеживаются  в рамках внутренней системы оценки: педагогом, администрацией.</w:t>
      </w:r>
    </w:p>
    <w:p w:rsidR="001B408C" w:rsidRDefault="001B408C" w:rsidP="001B408C">
      <w:pPr>
        <w:pStyle w:val="3"/>
        <w:spacing w:line="276" w:lineRule="auto"/>
        <w:jc w:val="both"/>
        <w:rPr>
          <w:sz w:val="24"/>
          <w:szCs w:val="24"/>
        </w:rPr>
      </w:pPr>
      <w:r>
        <w:rPr>
          <w:sz w:val="24"/>
          <w:szCs w:val="24"/>
        </w:rPr>
        <w:t xml:space="preserve">5. </w:t>
      </w:r>
      <w:r>
        <w:rPr>
          <w:b w:val="0"/>
          <w:sz w:val="24"/>
          <w:szCs w:val="24"/>
        </w:rPr>
        <w:t>При планировании содержания занятий  прописаны виды  деятельности обучающихся по каждой теме.</w:t>
      </w:r>
    </w:p>
    <w:p w:rsidR="001B408C" w:rsidRDefault="001B408C" w:rsidP="001B408C">
      <w:pPr>
        <w:pStyle w:val="c3"/>
        <w:spacing w:line="276" w:lineRule="auto"/>
        <w:ind w:firstLine="709"/>
        <w:jc w:val="both"/>
      </w:pPr>
      <w:r>
        <w:rPr>
          <w:rStyle w:val="c7"/>
        </w:rPr>
        <w:t>Актуальность и практическая значимость профилактики детского дорожно-транспортного травматизма  обусловлена  высокими статистическими показателями ДТП  участием детей и подростков. Анализ детского дорожно-транспортного травматизма показывает, что основной причиной является низкая культура участников дорожного движения, в том числе - детей. Обучающиеся не обладают навыками поведения  в транспортной среде, не умеют верно оценить и предвидеть развитие дорожных ситуаций, последствий нарушения правил дорожного движения.</w:t>
      </w:r>
    </w:p>
    <w:p w:rsidR="001B408C" w:rsidRDefault="001B408C" w:rsidP="001B408C">
      <w:pPr>
        <w:pStyle w:val="c3"/>
        <w:spacing w:line="276" w:lineRule="auto"/>
        <w:ind w:firstLine="709"/>
        <w:jc w:val="both"/>
      </w:pPr>
      <w:r>
        <w:rPr>
          <w:rStyle w:val="c7"/>
        </w:rPr>
        <w:t xml:space="preserve">Развитие сети дорог, резкий рост количества транспорта породил целый ряд проблем. В последние годы в  России   наблюдается значительное число детей и </w:t>
      </w:r>
      <w:r>
        <w:rPr>
          <w:rStyle w:val="c7"/>
        </w:rPr>
        <w:lastRenderedPageBreak/>
        <w:t xml:space="preserve">подростков, которые становятся причиной дорожно-транспортных происшествий.  Для предупреждения роста детского дорожно-транспортного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 Если взрослый может контролировать свое поведение на улице, то для ребенка это весьма проблематично. Для детей школьного возраста характерен синкретизм восприятия, т. е. не ребенок контролирует ситуацию, а ситуация захватывает ребенка на столько, что он не замечает окружающий действительности и часто подвергается опасности. Это подтверждается данными статистики.  Основной причиной происшествий на протяжении ряда лет является переход дороги в неустановленном месте перед близко идущим транспортом. Попадание ребенка в дорожно-транспортное происшествие - это трагедия: даже если ребенок остался жив и не получил дорожной травмы; ведь то морально-психологическое потрясение, которое он испытал при этом, травмирует его на всю жизнь.     Одним из методов решения   проблемы  детского дорожно-транспортного травматизма является работа образовательных   учреждений в данном направлении.  </w:t>
      </w:r>
    </w:p>
    <w:p w:rsidR="001B408C" w:rsidRDefault="001B408C" w:rsidP="001B408C">
      <w:pPr>
        <w:pStyle w:val="c3"/>
        <w:spacing w:line="276" w:lineRule="auto"/>
        <w:ind w:firstLine="709"/>
        <w:jc w:val="both"/>
      </w:pPr>
      <w:r>
        <w:rPr>
          <w:rStyle w:val="c7"/>
        </w:rPr>
        <w:t xml:space="preserve">Уже с раннего возраста у детей необходимо воспитывать сознательное отношение к Правилам дорожного движения (ПДД), которые должны стать нормой поведения каждого культурного человека. Правила дорожного движения являются важным средством трудового регулирования в сфере дорожного движения, воспитания его участников в духе дисциплины, ответственности, взаимной предусмотрительности, внимательности. Выполнение всех требований Правил дорожного движения создает предпосылки четкого и безопасного движения транспортных средств и пешеходов по улицам и дорогам. </w:t>
      </w:r>
    </w:p>
    <w:p w:rsidR="001B408C" w:rsidRDefault="001B408C" w:rsidP="001B408C">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Целью </w:t>
      </w:r>
      <w:r>
        <w:rPr>
          <w:rFonts w:ascii="Times New Roman" w:hAnsi="Times New Roman" w:cs="Times New Roman"/>
          <w:sz w:val="24"/>
          <w:szCs w:val="24"/>
        </w:rPr>
        <w:t xml:space="preserve"> программы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w:rsidR="001B408C" w:rsidRDefault="001B408C" w:rsidP="001B408C">
      <w:pPr>
        <w:pStyle w:val="c3"/>
        <w:spacing w:line="276" w:lineRule="auto"/>
        <w:jc w:val="both"/>
        <w:rPr>
          <w:b/>
        </w:rPr>
      </w:pPr>
      <w:r>
        <w:rPr>
          <w:rStyle w:val="c7"/>
          <w:b/>
        </w:rPr>
        <w:t xml:space="preserve">Задачи программы: </w:t>
      </w:r>
    </w:p>
    <w:p w:rsidR="001B408C" w:rsidRDefault="001B408C" w:rsidP="001B408C">
      <w:pPr>
        <w:pStyle w:val="c3"/>
        <w:spacing w:line="276" w:lineRule="auto"/>
        <w:jc w:val="both"/>
        <w:rPr>
          <w:b/>
        </w:rPr>
      </w:pPr>
      <w:r>
        <w:rPr>
          <w:rStyle w:val="c7"/>
        </w:rPr>
        <w:t>-формирование у обучающихся устойчивых навыков соблюдения и выполнения ПДД;</w:t>
      </w:r>
    </w:p>
    <w:p w:rsidR="001B408C" w:rsidRDefault="001B408C" w:rsidP="001B408C">
      <w:pPr>
        <w:pStyle w:val="c3"/>
        <w:spacing w:line="276" w:lineRule="auto"/>
      </w:pPr>
      <w:r>
        <w:rPr>
          <w:rStyle w:val="c7"/>
        </w:rPr>
        <w:t>-привитие культуры безопасного поведения на дорогах;</w:t>
      </w:r>
    </w:p>
    <w:p w:rsidR="001B408C" w:rsidRDefault="001B408C" w:rsidP="001B408C">
      <w:pPr>
        <w:pStyle w:val="c3"/>
        <w:spacing w:line="276" w:lineRule="auto"/>
      </w:pPr>
      <w:r>
        <w:rPr>
          <w:rStyle w:val="c7"/>
        </w:rPr>
        <w:t>-обучение школьников ПДД;</w:t>
      </w:r>
    </w:p>
    <w:p w:rsidR="001B408C" w:rsidRDefault="001B408C" w:rsidP="001B408C">
      <w:pPr>
        <w:pStyle w:val="c3"/>
        <w:spacing w:line="276" w:lineRule="auto"/>
      </w:pPr>
      <w:r>
        <w:rPr>
          <w:rStyle w:val="c7"/>
        </w:rPr>
        <w:t>-обеспечение гармоничного, эстетического  и физического воспитания;</w:t>
      </w:r>
    </w:p>
    <w:p w:rsidR="001B408C" w:rsidRDefault="001B408C" w:rsidP="001B408C">
      <w:pPr>
        <w:pStyle w:val="c3"/>
        <w:spacing w:line="276" w:lineRule="auto"/>
      </w:pPr>
      <w:r>
        <w:rPr>
          <w:rStyle w:val="c7"/>
        </w:rPr>
        <w:t>- развитие творческих способностей;</w:t>
      </w:r>
    </w:p>
    <w:p w:rsidR="001B408C" w:rsidRDefault="001B408C" w:rsidP="001B408C">
      <w:pPr>
        <w:pStyle w:val="c3"/>
        <w:spacing w:line="276" w:lineRule="auto"/>
      </w:pPr>
      <w:r>
        <w:rPr>
          <w:rStyle w:val="c7"/>
        </w:rPr>
        <w:lastRenderedPageBreak/>
        <w:t>-формирование общечеловеческих  нравственных ценностных ориентаций ;</w:t>
      </w:r>
    </w:p>
    <w:p w:rsidR="001B408C" w:rsidRDefault="001B408C" w:rsidP="001B408C">
      <w:pPr>
        <w:pStyle w:val="c3"/>
        <w:spacing w:line="276" w:lineRule="auto"/>
      </w:pPr>
      <w:r>
        <w:rPr>
          <w:rStyle w:val="c7"/>
        </w:rPr>
        <w:t xml:space="preserve">-привитие первичных навыков оказания  первой медицинской помощи при ДТП; </w:t>
      </w:r>
    </w:p>
    <w:p w:rsidR="001B408C" w:rsidRDefault="001B408C" w:rsidP="001B408C">
      <w:pPr>
        <w:pStyle w:val="c3"/>
        <w:spacing w:line="276" w:lineRule="auto"/>
      </w:pPr>
      <w:r>
        <w:rPr>
          <w:rStyle w:val="c7"/>
        </w:rPr>
        <w:t>-</w:t>
      </w:r>
      <w:r>
        <w:rPr>
          <w:rStyle w:val="c35"/>
        </w:rPr>
        <w:t> формировать  личностный и социально – значимый опыт безопасного поведения на дорогах и улицах;</w:t>
      </w:r>
    </w:p>
    <w:p w:rsidR="001B408C" w:rsidRDefault="001B408C" w:rsidP="001B408C">
      <w:pPr>
        <w:pStyle w:val="c3"/>
        <w:spacing w:line="276" w:lineRule="auto"/>
      </w:pPr>
      <w:r>
        <w:rPr>
          <w:rStyle w:val="c35"/>
        </w:rPr>
        <w:t>- развивать мотивацию к безопасному поведению;</w:t>
      </w:r>
    </w:p>
    <w:p w:rsidR="001B408C" w:rsidRDefault="001B408C" w:rsidP="001B408C">
      <w:pPr>
        <w:pStyle w:val="c3"/>
        <w:spacing w:line="276" w:lineRule="auto"/>
        <w:rPr>
          <w:rStyle w:val="c35"/>
        </w:rPr>
      </w:pPr>
      <w:r>
        <w:rPr>
          <w:rStyle w:val="c35"/>
        </w:rPr>
        <w:t>- формировать навыки самооценки, самоанализа своего поведения на улице.</w:t>
      </w:r>
    </w:p>
    <w:p w:rsidR="001B408C" w:rsidRDefault="001B408C" w:rsidP="001B408C">
      <w:pPr>
        <w:spacing w:before="100" w:beforeAutospacing="1" w:after="100" w:afterAutospacing="1"/>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 в работе с детьми по проблемам безопасного поведения является формирования уважительного отношения к законам дороги. Особое внимание в воспитательном процессе следует уделить  моделированию реальных условий дорожного движения с практической деятельностью и игровым формам для лучшего усвоения и закрепления полученных знаний и навыков.</w:t>
      </w:r>
    </w:p>
    <w:p w:rsidR="001B408C" w:rsidRDefault="001B408C" w:rsidP="001B408C">
      <w:pPr>
        <w:spacing w:line="240" w:lineRule="auto"/>
        <w:ind w:firstLine="360"/>
        <w:jc w:val="center"/>
        <w:rPr>
          <w:rFonts w:ascii="Times New Roman" w:hAnsi="Times New Roman"/>
          <w:b/>
          <w:sz w:val="24"/>
          <w:szCs w:val="24"/>
        </w:rPr>
      </w:pPr>
      <w:r>
        <w:rPr>
          <w:rFonts w:ascii="Times New Roman" w:hAnsi="Times New Roman"/>
          <w:b/>
          <w:sz w:val="24"/>
          <w:szCs w:val="24"/>
        </w:rPr>
        <w:t>Организация образовательного процесса.</w:t>
      </w:r>
    </w:p>
    <w:p w:rsidR="001B408C" w:rsidRDefault="001B408C" w:rsidP="001B408C">
      <w:pPr>
        <w:ind w:firstLine="540"/>
        <w:jc w:val="both"/>
        <w:rPr>
          <w:rFonts w:ascii="Times New Roman" w:hAnsi="Times New Roman"/>
          <w:sz w:val="24"/>
          <w:szCs w:val="24"/>
        </w:rPr>
      </w:pPr>
      <w:r>
        <w:rPr>
          <w:rFonts w:ascii="Times New Roman" w:hAnsi="Times New Roman"/>
          <w:sz w:val="24"/>
          <w:szCs w:val="24"/>
        </w:rPr>
        <w:t xml:space="preserve">Дополнительная образовательная программа внеурочной деятельности младших школьников </w:t>
      </w:r>
      <w:r>
        <w:rPr>
          <w:rFonts w:ascii="Times New Roman" w:hAnsi="Times New Roman" w:cs="Times New Roman"/>
          <w:sz w:val="24"/>
          <w:szCs w:val="24"/>
        </w:rPr>
        <w:t xml:space="preserve">«Безопасность детей на дорогах» </w:t>
      </w:r>
      <w:r>
        <w:rPr>
          <w:rFonts w:ascii="Times New Roman" w:hAnsi="Times New Roman"/>
          <w:sz w:val="24"/>
          <w:szCs w:val="24"/>
        </w:rPr>
        <w:t xml:space="preserve">реализуется в группе обучающихся младшего школьного возраста  и рассчитана на детей 1- 4 класса. </w:t>
      </w:r>
      <w:r>
        <w:rPr>
          <w:rFonts w:ascii="Times New Roman" w:hAnsi="Times New Roman" w:cs="Times New Roman"/>
          <w:sz w:val="24"/>
          <w:szCs w:val="24"/>
        </w:rPr>
        <w:t>Основная идея курса - формирование представлений о правилах дорожного движения и навыков безопасного поведения на улицах и дорогах.</w:t>
      </w:r>
      <w:r>
        <w:rPr>
          <w:rFonts w:ascii="Times New Roman" w:hAnsi="Times New Roman"/>
          <w:sz w:val="24"/>
          <w:szCs w:val="24"/>
        </w:rPr>
        <w:t xml:space="preserve"> Занятия проводятся 1 раз в неделю . Продолжительность занятий: 1 класс: 1 полугодие  – 35 мин.; 2 полугодие 40 мин.; 2-4 класс – 45 мин , в 1  классе на 33 учебные недели; 2-4 класс на 34 учебные недели. Итого за курс начальной школы: 135 часов.</w:t>
      </w:r>
      <w:r>
        <w:rPr>
          <w:rFonts w:ascii="Times New Roman" w:eastAsia="Times New Roman" w:hAnsi="Times New Roman" w:cs="Times New Roman"/>
          <w:sz w:val="24"/>
          <w:szCs w:val="24"/>
        </w:rPr>
        <w:t xml:space="preserve"> Форма организации – кружок.  Каждое занятие носит практический характер.</w:t>
      </w:r>
      <w:r>
        <w:rPr>
          <w:sz w:val="20"/>
          <w:szCs w:val="20"/>
        </w:rPr>
        <w:t xml:space="preserve">  </w:t>
      </w:r>
      <w:r>
        <w:rPr>
          <w:rFonts w:ascii="Times New Roman" w:eastAsia="Times New Roman" w:hAnsi="Times New Roman" w:cs="Times New Roman"/>
          <w:sz w:val="24"/>
          <w:szCs w:val="24"/>
        </w:rPr>
        <w:t>Сроки реализации программы: 4 года.</w:t>
      </w:r>
    </w:p>
    <w:p w:rsidR="001B408C" w:rsidRDefault="001B408C" w:rsidP="001B408C">
      <w:pPr>
        <w:ind w:firstLine="540"/>
        <w:jc w:val="both"/>
        <w:rPr>
          <w:rFonts w:ascii="Times New Roman" w:hAnsi="Times New Roman"/>
          <w:sz w:val="24"/>
          <w:szCs w:val="24"/>
        </w:rPr>
      </w:pPr>
      <w:r>
        <w:rPr>
          <w:rFonts w:ascii="Times New Roman" w:hAnsi="Times New Roman"/>
          <w:sz w:val="24"/>
          <w:szCs w:val="24"/>
        </w:rPr>
        <w:t>Программа «</w:t>
      </w:r>
      <w:r>
        <w:rPr>
          <w:rFonts w:ascii="Times New Roman" w:hAnsi="Times New Roman" w:cs="Times New Roman"/>
          <w:sz w:val="24"/>
          <w:szCs w:val="24"/>
        </w:rPr>
        <w:t>Безопасность детей на дорогах</w:t>
      </w:r>
      <w:r>
        <w:rPr>
          <w:rFonts w:ascii="Times New Roman" w:hAnsi="Times New Roman"/>
          <w:sz w:val="24"/>
          <w:szCs w:val="24"/>
        </w:rPr>
        <w:t>» ведется в рамках школьного компонента и не предусматривает оценивание обучающихся. Процесс обучения курса в основном построен на peaлизации  дидактических принципов.</w:t>
      </w:r>
    </w:p>
    <w:p w:rsidR="001B408C" w:rsidRDefault="001B408C" w:rsidP="001B408C">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Основные </w:t>
      </w:r>
      <w:r>
        <w:rPr>
          <w:rFonts w:ascii="Times New Roman" w:hAnsi="Times New Roman" w:cs="Times New Roman"/>
          <w:b/>
          <w:bCs/>
          <w:color w:val="000000"/>
          <w:sz w:val="24"/>
          <w:szCs w:val="24"/>
        </w:rPr>
        <w:t>принципы</w:t>
      </w:r>
      <w:r>
        <w:rPr>
          <w:rFonts w:ascii="Times New Roman" w:hAnsi="Times New Roman" w:cs="Times New Roman"/>
          <w:color w:val="000000"/>
          <w:sz w:val="24"/>
          <w:szCs w:val="24"/>
        </w:rPr>
        <w:t> реализации </w:t>
      </w:r>
      <w:bookmarkStart w:id="0" w:name="YANDEX_25"/>
      <w:bookmarkEnd w:id="0"/>
      <w:r>
        <w:rPr>
          <w:rFonts w:ascii="Times New Roman" w:hAnsi="Times New Roman" w:cs="Times New Roman"/>
          <w:color w:val="000000"/>
          <w:sz w:val="24"/>
          <w:szCs w:val="24"/>
        </w:rPr>
        <w:t> программы:</w:t>
      </w:r>
    </w:p>
    <w:p w:rsidR="001B408C" w:rsidRDefault="001B408C" w:rsidP="001B408C">
      <w:pPr>
        <w:shd w:val="clear" w:color="auto" w:fill="FFFFFF"/>
        <w:spacing w:after="0" w:line="360" w:lineRule="auto"/>
        <w:jc w:val="both"/>
        <w:rPr>
          <w:rFonts w:ascii="Times New Roman" w:hAnsi="Times New Roman" w:cs="Times New Roman"/>
          <w:color w:val="000000"/>
          <w:sz w:val="24"/>
          <w:szCs w:val="24"/>
        </w:rPr>
      </w:pPr>
      <w:bookmarkStart w:id="1" w:name="YANDEX_26"/>
      <w:bookmarkEnd w:id="1"/>
      <w:r>
        <w:rPr>
          <w:rFonts w:ascii="Times New Roman" w:hAnsi="Times New Roman" w:cs="Times New Roman"/>
          <w:color w:val="000000"/>
          <w:sz w:val="24"/>
          <w:szCs w:val="24"/>
        </w:rPr>
        <w:t> 1 </w:t>
      </w:r>
      <w:bookmarkStart w:id="2" w:name="YANDEX_LAST"/>
      <w:bookmarkEnd w:id="2"/>
      <w:r>
        <w:rPr>
          <w:rFonts w:ascii="Times New Roman" w:hAnsi="Times New Roman" w:cs="Times New Roman"/>
          <w:color w:val="000000"/>
          <w:sz w:val="24"/>
          <w:szCs w:val="24"/>
        </w:rPr>
        <w:t>. Принцип индивидуального и дифференцированного подхода предполагает учёт личностных, возрастных особенностей обучающихся начальных классов и уровня их психического и физического развития.</w:t>
      </w:r>
    </w:p>
    <w:p w:rsidR="001B408C" w:rsidRDefault="001B408C" w:rsidP="001B408C">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Принцип взаимодействия «Дети – дорожная среда». Чем меньше возраст школьников, тем легче формировать у них социальные чувства и устойчивые привычки безопасного поведения.</w:t>
      </w:r>
    </w:p>
    <w:p w:rsidR="001B408C" w:rsidRDefault="001B408C" w:rsidP="001B408C">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Принцип взаимосвязи причин опасного поведения и его последствия. Обучающиеся должны знать, какие опасности могут подстерегать их в дорожной среде.</w:t>
      </w:r>
    </w:p>
    <w:p w:rsidR="001B408C" w:rsidRDefault="001B408C" w:rsidP="001B408C">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Принцип социальной безопасности. Обучающиеся должны понимать, что они живут в обществе, где надо соблюдать определённые нормы и правила поведения. Соблюдение </w:t>
      </w:r>
      <w:r>
        <w:rPr>
          <w:rFonts w:ascii="Times New Roman" w:hAnsi="Times New Roman" w:cs="Times New Roman"/>
          <w:color w:val="000000"/>
          <w:sz w:val="24"/>
          <w:szCs w:val="24"/>
        </w:rPr>
        <w:lastRenderedPageBreak/>
        <w:t>этих правил на дорогах контролирует Государственная инспекция безопасности дорожного движения. Правила дорожного движения нужно соблюдать для общей безопасности, так как неправильные действия школьника на улице и дороге опасны и для него самого, и для окружающих.</w:t>
      </w:r>
    </w:p>
    <w:p w:rsidR="001B408C" w:rsidRDefault="001B408C" w:rsidP="001B408C">
      <w:pPr>
        <w:spacing w:before="100" w:beforeAutospacing="1" w:after="100" w:afterAutospacing="1"/>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Формы и методы работы обучения обучающихся </w:t>
      </w:r>
    </w:p>
    <w:p w:rsidR="001B408C" w:rsidRDefault="001B408C" w:rsidP="001B408C">
      <w:pPr>
        <w:spacing w:before="100" w:beforeAutospacing="1" w:after="100" w:afterAutospacing="1"/>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Правилам дорожного движения очень разнообразны:</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занятия</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викторины на лучшее знание правил дорожного движения</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1B408C" w:rsidRDefault="001B408C" w:rsidP="001B408C">
      <w:pPr>
        <w:numPr>
          <w:ilvl w:val="0"/>
          <w:numId w:val="2"/>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фильмов и видеороликов, мультфильмов.</w:t>
      </w:r>
    </w:p>
    <w:p w:rsidR="001B408C" w:rsidRDefault="001B408C" w:rsidP="001B408C">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методы проведения занятий:</w:t>
      </w:r>
    </w:p>
    <w:p w:rsidR="001B408C" w:rsidRDefault="001B408C" w:rsidP="001B408C">
      <w:pPr>
        <w:numPr>
          <w:ilvl w:val="0"/>
          <w:numId w:val="3"/>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Словесные: устное изложение, беседы с разбором и анализом дорожного происшествия;</w:t>
      </w:r>
    </w:p>
    <w:p w:rsidR="001B408C" w:rsidRDefault="001B408C" w:rsidP="001B408C">
      <w:pPr>
        <w:numPr>
          <w:ilvl w:val="0"/>
          <w:numId w:val="4"/>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показ иллюстраций,   картин, схем, табличек по правилам дорожного движения;</w:t>
      </w:r>
    </w:p>
    <w:p w:rsidR="001B408C" w:rsidRDefault="001B408C" w:rsidP="001B408C">
      <w:pPr>
        <w:numPr>
          <w:ilvl w:val="0"/>
          <w:numId w:val="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практические занятия, игровые занятия, конкурсы, соревнования и викторины.</w:t>
      </w:r>
    </w:p>
    <w:p w:rsidR="001B408C" w:rsidRDefault="001B408C" w:rsidP="001B408C">
      <w:pPr>
        <w:spacing w:before="100" w:beforeAutospacing="1" w:after="100" w:afterAutospacing="1"/>
        <w:ind w:left="720"/>
        <w:rPr>
          <w:rFonts w:ascii="Times New Roman" w:eastAsia="Times New Roman" w:hAnsi="Times New Roman" w:cs="Times New Roman"/>
          <w:sz w:val="24"/>
          <w:szCs w:val="24"/>
        </w:rPr>
      </w:pPr>
    </w:p>
    <w:p w:rsidR="001B408C" w:rsidRDefault="001B408C" w:rsidP="001B408C">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Ожидаемые  результаты  освоения курса.</w:t>
      </w:r>
    </w:p>
    <w:p w:rsidR="001B408C" w:rsidRDefault="001B408C" w:rsidP="001B408C">
      <w:pPr>
        <w:spacing w:before="100" w:beforeAutospacing="1" w:after="100" w:afterAutospacing="1"/>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Личностные:</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образа «хороший пешеход, хороший пассажир»;</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самостоятельность и личная ответственность за свои поступки, установка на здоровый образ жизни;</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другим участникам дорожного движения;  </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ответственности человека за общее благополучие;</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этические чувства, прежде всего доброжелательность и эмоционально-нравственная отзывчивость;</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положительная мотивация и познавательный интерес к занятиям по программе  «Ты -  пешеход и пассажир»»;</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самооценке;</w:t>
      </w:r>
    </w:p>
    <w:p w:rsidR="001B408C" w:rsidRDefault="001B408C" w:rsidP="001B408C">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начальные навыки сотрудничества в разных ситуациях. </w:t>
      </w:r>
    </w:p>
    <w:p w:rsidR="001B408C" w:rsidRDefault="001B408C" w:rsidP="001B408C">
      <w:pPr>
        <w:spacing w:before="100" w:beforeAutospacing="1" w:after="100" w:afterAutospacing="1"/>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lastRenderedPageBreak/>
        <w:t>Метапредметные:</w:t>
      </w:r>
    </w:p>
    <w:p w:rsidR="001B408C" w:rsidRDefault="001B408C" w:rsidP="001B408C">
      <w:pPr>
        <w:numPr>
          <w:ilvl w:val="0"/>
          <w:numId w:val="7"/>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контроля и самооценки процесса и результата деятельности;</w:t>
      </w:r>
    </w:p>
    <w:p w:rsidR="001B408C" w:rsidRDefault="001B408C" w:rsidP="001B408C">
      <w:pPr>
        <w:numPr>
          <w:ilvl w:val="0"/>
          <w:numId w:val="7"/>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ставить и формулировать проблемы;</w:t>
      </w:r>
    </w:p>
    <w:p w:rsidR="001B408C" w:rsidRDefault="001B408C" w:rsidP="001B408C">
      <w:pPr>
        <w:numPr>
          <w:ilvl w:val="0"/>
          <w:numId w:val="7"/>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осознанного и произвольного построения сообщения в устной форме, в том числе творческого характера;</w:t>
      </w:r>
    </w:p>
    <w:p w:rsidR="001B408C" w:rsidRDefault="001B408C" w:rsidP="001B408C">
      <w:pPr>
        <w:numPr>
          <w:ilvl w:val="0"/>
          <w:numId w:val="7"/>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 причинно-следственных связей;</w:t>
      </w:r>
    </w:p>
    <w:p w:rsidR="001B408C" w:rsidRDefault="001B408C" w:rsidP="001B408C">
      <w:pPr>
        <w:spacing w:before="100" w:beforeAutospacing="1" w:after="100" w:afterAutospacing="1"/>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Регулятивные:</w:t>
      </w:r>
    </w:p>
    <w:p w:rsidR="001B408C" w:rsidRDefault="001B408C" w:rsidP="001B408C">
      <w:pPr>
        <w:numPr>
          <w:ilvl w:val="0"/>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речи для регуляции своего действия;</w:t>
      </w:r>
    </w:p>
    <w:p w:rsidR="001B408C" w:rsidRDefault="001B408C" w:rsidP="001B408C">
      <w:pPr>
        <w:numPr>
          <w:ilvl w:val="0"/>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адекватное восприятие  предложений учителей, товарищей, родителей и других людей по исправлению допущенных ошибок;</w:t>
      </w:r>
    </w:p>
    <w:p w:rsidR="001B408C" w:rsidRDefault="001B408C" w:rsidP="001B408C">
      <w:pPr>
        <w:numPr>
          <w:ilvl w:val="0"/>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выделять и формулировать то, что уже усвоено и что еще нужно усвоить;</w:t>
      </w:r>
    </w:p>
    <w:p w:rsidR="001B408C" w:rsidRDefault="001B408C" w:rsidP="001B408C">
      <w:pPr>
        <w:numPr>
          <w:ilvl w:val="0"/>
          <w:numId w:val="8"/>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правильность выбора, планирования, выполнения и результата действия с требованиями конкретной задачи;</w:t>
      </w:r>
    </w:p>
    <w:p w:rsidR="001B408C" w:rsidRDefault="001B408C" w:rsidP="001B408C">
      <w:pPr>
        <w:spacing w:before="100" w:beforeAutospacing="1" w:after="100" w:afterAutospacing="1"/>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Коммуникативные:</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обучения  дети учатся:</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в группе, учитывать мнения партнеров, отличные от собственных;</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вопросы;</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обращаться за помощью;</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свои затруднения;</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предлагать помощь и сотрудничество; </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собеседника;</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договариваться и приходить к общему решению; </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собственное мнение и позицию;</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взаимный контроль; </w:t>
      </w:r>
    </w:p>
    <w:p w:rsidR="001B408C" w:rsidRDefault="001B408C" w:rsidP="001B408C">
      <w:pPr>
        <w:numPr>
          <w:ilvl w:val="0"/>
          <w:numId w:val="9"/>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адекватно оценивать собственное поведение и поведение окружающих.</w:t>
      </w:r>
    </w:p>
    <w:p w:rsidR="001B408C" w:rsidRDefault="001B408C" w:rsidP="001B408C">
      <w:pPr>
        <w:spacing w:before="100" w:beforeAutospacing="1" w:after="100" w:afterAutospacing="1"/>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подведения итогов: тестирование, праздник на тему: «Мы знаем правила дорожного движения».</w:t>
      </w:r>
      <w:bookmarkStart w:id="3" w:name="_GoBack"/>
      <w:bookmarkEnd w:id="3"/>
    </w:p>
    <w:p w:rsidR="001B408C" w:rsidRDefault="001B408C" w:rsidP="001B408C">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Обучающиеся должны знать:</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      Элементы дороги и их назначение – проезжая часть, тротуар, разделительная полоса, обочина, кювет. Назначение  бордюра и пешеходных ограждений.</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      Что такое остановочный путь, его составляющие.</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такое пешеходный переход (нерегулируемый, регулируемый, подземный, надземный). Обозначения переходов. Правила пользования переходами.</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      Правила перехода проезжей части дороги вне зоны видимости пешеходного перехода или перекрестка.</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Что такое перекресток. Типы перекрестков. Различие между регулируемым и нерегулируемым перекрестками. Правила перехода проезжей части на них.</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      Значение сигналов светофора и регулировщика. Правила перехода проезжей части по этим сигналам.</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      Значение предупредительных сигналов, подаваемых водителями транспортных средств.</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      Назначение и название дорожных знаков и дорожной разметки.</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      Правила поведения пешехода на тротуаре. Правила поведения при движении в группе.</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   Правила пользования городским маршрутным транспортом и другими видами транспорта.</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11.   Особенности поведения пешеходов на загородной дороге. Правила перехода через железнодорожные пути.</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12.   Типичные ошибки пешеходов при пересечении проезжей части.</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13.   Безопасный путь в школу.</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14.   Где разрешается играть. Где можно ездить на самокатных средствах.</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15.   Возможности и особенности своего зрения и слуха. </w:t>
      </w:r>
    </w:p>
    <w:p w:rsidR="001B408C" w:rsidRDefault="001B408C" w:rsidP="001B408C">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Обучающиеся должны уметь:</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      Определять места перехода через проезжую часть.</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Переходить через проезжую часть дороги под наблюдением и в сопровождении взрослого.</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      Обращаться за помощью к взрослым в случаях затруднений при переходе дороги, если уронил какой-либо предмет на проезжую часть и т. п.</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      Пользоваться городским маршрутным транспортом в сопровождении взрослого.</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      Пользоваться безопасной дорогой в школу, кружок, магазин и т. п.</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      Определять безопасные места для игр и езды на велосипеде и других самокатных средствах.</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      Оценивать дорожную ситуацию визуально (при помощи глазомера).</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      Определять величину своего шага и скорость своего движения.</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      Определять признаки движения автомобиля.</w:t>
      </w:r>
    </w:p>
    <w:p w:rsidR="001B408C" w:rsidRDefault="001B408C" w:rsidP="001B408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   Ориентироваться на дороге и определять опасные ситуации в темное время суток.</w:t>
      </w:r>
    </w:p>
    <w:p w:rsidR="001B408C" w:rsidRDefault="001B408C" w:rsidP="001B408C">
      <w:pPr>
        <w:pStyle w:val="a3"/>
        <w:spacing w:before="0" w:beforeAutospacing="0" w:after="0" w:afterAutospacing="0"/>
        <w:ind w:left="-545" w:firstLine="545"/>
        <w:jc w:val="both"/>
      </w:pPr>
      <w:r>
        <w:t xml:space="preserve">Программа призвана способствовать формированию у младших школьников культуры безопасности жизнедеятельности. </w:t>
      </w:r>
    </w:p>
    <w:p w:rsidR="001B408C" w:rsidRDefault="001B408C" w:rsidP="001B408C">
      <w:pPr>
        <w:pStyle w:val="a3"/>
        <w:spacing w:before="0" w:beforeAutospacing="0" w:after="0" w:afterAutospacing="0"/>
        <w:jc w:val="both"/>
      </w:pPr>
    </w:p>
    <w:tbl>
      <w:tblPr>
        <w:tblStyle w:val="a8"/>
        <w:tblW w:w="10028" w:type="dxa"/>
        <w:tblInd w:w="108" w:type="dxa"/>
        <w:tblLook w:val="01E0"/>
      </w:tblPr>
      <w:tblGrid>
        <w:gridCol w:w="5123"/>
        <w:gridCol w:w="4905"/>
      </w:tblGrid>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ind w:left="-544" w:firstLine="763"/>
              <w:jc w:val="center"/>
              <w:rPr>
                <w:i/>
                <w:sz w:val="24"/>
                <w:szCs w:val="24"/>
              </w:rPr>
            </w:pPr>
            <w:r>
              <w:rPr>
                <w:i/>
                <w:sz w:val="24"/>
                <w:szCs w:val="24"/>
              </w:rPr>
              <w:t>Знать</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ind w:left="-544" w:firstLine="763"/>
              <w:jc w:val="center"/>
              <w:rPr>
                <w:i/>
                <w:sz w:val="24"/>
                <w:szCs w:val="24"/>
              </w:rPr>
            </w:pPr>
            <w:r>
              <w:rPr>
                <w:i/>
                <w:sz w:val="24"/>
                <w:szCs w:val="24"/>
              </w:rPr>
              <w:t>Уметь</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правила дородного движения</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пользоваться правилами дорожного движения</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сигналы светофора и жесты регулировщика</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переходить проезжую часть, пользуясь сигналами светофора или регулировщика движения</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правила пользования общественным транспортом</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правильно пользоваться общественным транспортом: входить в транспорт, выходить, переходить проезжую часть вблизи транспорта</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знать наиболее значимые дорожные знаки, разметки проезжей части</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переходить проезжую часть, пользуясь дорожной разметкой</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xml:space="preserve">- наиболее безопасные места для движения пешехода и перехода проезжей части </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выбирать наиболее безопасные места для перехода проезжей части</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правила передвижения пешехода при отсутствии пешеходных дорожек и тротуаров</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xml:space="preserve">- передвигаться по улице при отсутствии пешеходных дорожек и тротуаров </w:t>
            </w: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места предназначенные для игр и катания на велосипеде и роликовых коньках</w:t>
            </w:r>
          </w:p>
        </w:tc>
        <w:tc>
          <w:tcPr>
            <w:tcW w:w="4905" w:type="dxa"/>
            <w:tcBorders>
              <w:top w:val="single" w:sz="4" w:space="0" w:color="auto"/>
              <w:left w:val="single" w:sz="4" w:space="0" w:color="auto"/>
              <w:bottom w:val="single" w:sz="4" w:space="0" w:color="auto"/>
              <w:right w:val="single" w:sz="4" w:space="0" w:color="auto"/>
            </w:tcBorders>
          </w:tcPr>
          <w:p w:rsidR="001B408C" w:rsidRDefault="001B408C">
            <w:pPr>
              <w:tabs>
                <w:tab w:val="left" w:pos="4120"/>
                <w:tab w:val="right" w:pos="8820"/>
              </w:tabs>
              <w:rPr>
                <w:sz w:val="24"/>
                <w:szCs w:val="24"/>
              </w:rPr>
            </w:pPr>
          </w:p>
        </w:tc>
      </w:tr>
      <w:tr w:rsidR="001B408C" w:rsidTr="001B408C">
        <w:tc>
          <w:tcPr>
            <w:tcW w:w="5123"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о последствиях неконтролируемого поведения на проезжей части и нарушениях правил дорожного движения</w:t>
            </w:r>
          </w:p>
        </w:tc>
        <w:tc>
          <w:tcPr>
            <w:tcW w:w="4905" w:type="dxa"/>
            <w:tcBorders>
              <w:top w:val="single" w:sz="4" w:space="0" w:color="auto"/>
              <w:left w:val="single" w:sz="4" w:space="0" w:color="auto"/>
              <w:bottom w:val="single" w:sz="4" w:space="0" w:color="auto"/>
              <w:right w:val="single" w:sz="4" w:space="0" w:color="auto"/>
            </w:tcBorders>
            <w:hideMark/>
          </w:tcPr>
          <w:p w:rsidR="001B408C" w:rsidRDefault="001B408C">
            <w:pPr>
              <w:tabs>
                <w:tab w:val="left" w:pos="4120"/>
                <w:tab w:val="right" w:pos="8820"/>
              </w:tabs>
              <w:rPr>
                <w:sz w:val="24"/>
                <w:szCs w:val="24"/>
              </w:rPr>
            </w:pPr>
            <w:r>
              <w:rPr>
                <w:sz w:val="24"/>
                <w:szCs w:val="24"/>
              </w:rPr>
              <w:t>- уметь предвидеть результаты неконтролируемого поведения и нарушения правил дорожного движения на улице</w:t>
            </w:r>
          </w:p>
        </w:tc>
      </w:tr>
    </w:tbl>
    <w:p w:rsidR="001B408C" w:rsidRDefault="001B408C" w:rsidP="001B408C">
      <w:pPr>
        <w:spacing w:line="360" w:lineRule="auto"/>
        <w:jc w:val="both"/>
        <w:rPr>
          <w:rFonts w:ascii="Times New Roman" w:hAnsi="Times New Roman"/>
          <w:sz w:val="24"/>
          <w:szCs w:val="24"/>
        </w:rPr>
      </w:pPr>
    </w:p>
    <w:p w:rsidR="001B408C" w:rsidRDefault="001B408C" w:rsidP="001B408C">
      <w:pPr>
        <w:spacing w:line="360" w:lineRule="auto"/>
        <w:jc w:val="both"/>
        <w:rPr>
          <w:rFonts w:ascii="Times New Roman" w:hAnsi="Times New Roman"/>
          <w:sz w:val="24"/>
          <w:szCs w:val="24"/>
        </w:rPr>
      </w:pPr>
    </w:p>
    <w:p w:rsidR="001B408C" w:rsidRDefault="001B408C" w:rsidP="001B408C">
      <w:pPr>
        <w:spacing w:line="360" w:lineRule="auto"/>
        <w:jc w:val="both"/>
        <w:rPr>
          <w:rFonts w:ascii="Times New Roman" w:hAnsi="Times New Roman"/>
          <w:sz w:val="24"/>
          <w:szCs w:val="24"/>
        </w:rPr>
      </w:pPr>
    </w:p>
    <w:p w:rsidR="001B408C" w:rsidRDefault="001B408C" w:rsidP="001B408C">
      <w:pPr>
        <w:spacing w:line="360" w:lineRule="auto"/>
        <w:jc w:val="both"/>
        <w:rPr>
          <w:rFonts w:ascii="Times New Roman" w:hAnsi="Times New Roman"/>
          <w:sz w:val="24"/>
          <w:szCs w:val="24"/>
        </w:rPr>
      </w:pPr>
    </w:p>
    <w:p w:rsidR="001B408C" w:rsidRDefault="001B408C" w:rsidP="001B408C">
      <w:pPr>
        <w:spacing w:after="0" w:line="360" w:lineRule="auto"/>
        <w:jc w:val="center"/>
        <w:outlineLvl w:val="2"/>
        <w:rPr>
          <w:rFonts w:ascii="Times New Roman" w:hAnsi="Times New Roman" w:cs="Times New Roman"/>
          <w:b/>
          <w:bCs/>
          <w:sz w:val="24"/>
          <w:szCs w:val="24"/>
        </w:rPr>
      </w:pPr>
      <w:r>
        <w:rPr>
          <w:rFonts w:ascii="Times New Roman" w:hAnsi="Times New Roman" w:cs="Times New Roman"/>
          <w:b/>
          <w:bCs/>
          <w:sz w:val="24"/>
          <w:szCs w:val="24"/>
        </w:rPr>
        <w:t>Содержание программы кружка  «</w:t>
      </w:r>
      <w:r>
        <w:rPr>
          <w:rFonts w:ascii="Times New Roman" w:hAnsi="Times New Roman" w:cs="Times New Roman"/>
          <w:b/>
          <w:sz w:val="24"/>
          <w:szCs w:val="24"/>
        </w:rPr>
        <w:t>Безопасность детей на дорогах</w:t>
      </w:r>
      <w:r>
        <w:rPr>
          <w:rFonts w:ascii="Times New Roman" w:hAnsi="Times New Roman" w:cs="Times New Roman"/>
          <w:b/>
          <w:bCs/>
          <w:sz w:val="24"/>
          <w:szCs w:val="24"/>
        </w:rPr>
        <w:t>»</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 класс (33ч) – 2-4 класс (34 часа)</w:t>
      </w:r>
    </w:p>
    <w:p w:rsidR="001B408C" w:rsidRDefault="001B408C" w:rsidP="001B408C">
      <w:pPr>
        <w:pStyle w:val="a7"/>
        <w:numPr>
          <w:ilvl w:val="0"/>
          <w:numId w:val="10"/>
        </w:numPr>
        <w:spacing w:line="360" w:lineRule="auto"/>
        <w:jc w:val="both"/>
        <w:rPr>
          <w:i/>
        </w:rPr>
      </w:pPr>
      <w:r>
        <w:rPr>
          <w:i/>
        </w:rPr>
        <w:t>Ориентировка в окружающем мире.</w:t>
      </w:r>
    </w:p>
    <w:p w:rsidR="001B408C" w:rsidRDefault="001B408C" w:rsidP="001B408C">
      <w:pPr>
        <w:pStyle w:val="a7"/>
        <w:numPr>
          <w:ilvl w:val="0"/>
          <w:numId w:val="10"/>
        </w:numPr>
        <w:spacing w:line="360" w:lineRule="auto"/>
        <w:jc w:val="both"/>
        <w:rPr>
          <w:i/>
        </w:rPr>
      </w:pPr>
      <w:r>
        <w:rPr>
          <w:i/>
        </w:rPr>
        <w:t>Форма предметов окружающего мира (треугольник, круг, квадрат).</w:t>
      </w:r>
    </w:p>
    <w:p w:rsidR="001B408C" w:rsidRDefault="001B408C" w:rsidP="001B408C">
      <w:pPr>
        <w:pStyle w:val="a7"/>
        <w:numPr>
          <w:ilvl w:val="0"/>
          <w:numId w:val="10"/>
        </w:numPr>
        <w:spacing w:line="360" w:lineRule="auto"/>
        <w:jc w:val="both"/>
        <w:rPr>
          <w:i/>
        </w:rPr>
      </w:pPr>
      <w:r>
        <w:rPr>
          <w:i/>
        </w:rPr>
        <w:t xml:space="preserve">Цвет (цветовые оттенки) предметов (сравнение, называние, классификация). </w:t>
      </w:r>
    </w:p>
    <w:p w:rsidR="001B408C" w:rsidRDefault="001B408C" w:rsidP="001B408C">
      <w:pPr>
        <w:pStyle w:val="a7"/>
        <w:numPr>
          <w:ilvl w:val="0"/>
          <w:numId w:val="10"/>
        </w:numPr>
        <w:spacing w:line="360" w:lineRule="auto"/>
        <w:jc w:val="both"/>
        <w:rPr>
          <w:i/>
        </w:rPr>
      </w:pPr>
      <w:r>
        <w:rPr>
          <w:i/>
        </w:rPr>
        <w:t xml:space="preserve">Пространственные положения и взаимоотношения объектов окружающего мира (близко-далеко; рядом, около; за; перед; ближе-дальше). </w:t>
      </w:r>
    </w:p>
    <w:p w:rsidR="001B408C" w:rsidRDefault="001B408C" w:rsidP="001B40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w:t>
      </w:r>
      <w:r>
        <w:rPr>
          <w:rFonts w:ascii="Times New Roman" w:hAnsi="Times New Roman" w:cs="Times New Roman"/>
          <w:sz w:val="24"/>
          <w:szCs w:val="24"/>
        </w:rPr>
        <w:lastRenderedPageBreak/>
        <w:t>полосой по краю и др.). Цвет и форма запрещающих знаков: «движение пешеходов запрещено», «движение на велосипеде запрещено».</w:t>
      </w:r>
    </w:p>
    <w:p w:rsidR="001B408C" w:rsidRDefault="001B408C" w:rsidP="001B40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Адрес местожительства, название ближайших улиц и их особенности. Дорога от дома до школы ( парка, магазина и пр.). Транспорт. Наземный,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Ты - пешеход</w:t>
      </w:r>
    </w:p>
    <w:p w:rsidR="001B408C" w:rsidRDefault="001B408C" w:rsidP="001B40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w:t>
      </w:r>
    </w:p>
    <w:p w:rsidR="001B408C" w:rsidRDefault="001B408C" w:rsidP="001B40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(название, назначение, внешние признаки). Особенности поведения, определяемые тем или иным знаком ДД (правила перехода 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Ты - пассажир</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Средства контроля</w:t>
      </w:r>
    </w:p>
    <w:p w:rsidR="001B408C" w:rsidRDefault="001B408C" w:rsidP="001B408C">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тестирования и контрольных опросов по ПДД;</w:t>
      </w:r>
    </w:p>
    <w:p w:rsidR="001B408C" w:rsidRDefault="001B408C" w:rsidP="001B408C">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проведение викторин, смотров знаний по ПДД;</w:t>
      </w:r>
    </w:p>
    <w:p w:rsidR="001B408C" w:rsidRDefault="001B408C" w:rsidP="001B408C">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игр-тренингов на базе «городка безопасности».</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 программы</w:t>
      </w:r>
    </w:p>
    <w:p w:rsidR="001B408C" w:rsidRDefault="001B408C" w:rsidP="001B408C">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курсе обучения применяются традиционные методы обучения: использования слов, наглядного восприятия и практические методы. Метод исп</w:t>
      </w:r>
      <w:r>
        <w:rPr>
          <w:rFonts w:ascii="Times New Roman" w:hAnsi="Times New Roman"/>
          <w:sz w:val="24"/>
          <w:szCs w:val="24"/>
        </w:rPr>
        <w:t>ользования слова -</w:t>
      </w:r>
      <w:r>
        <w:rPr>
          <w:rFonts w:ascii="Times New Roman" w:eastAsia="Times New Roman" w:hAnsi="Times New Roman" w:cs="Times New Roman"/>
          <w:sz w:val="24"/>
          <w:szCs w:val="24"/>
        </w:rPr>
        <w:t xml:space="preserve"> универсальный метод обучения. С его помощью решаются различные задачи: раскрывается содержание </w:t>
      </w:r>
      <w:r>
        <w:rPr>
          <w:rFonts w:ascii="Times New Roman" w:hAnsi="Times New Roman"/>
          <w:sz w:val="24"/>
          <w:szCs w:val="24"/>
        </w:rPr>
        <w:t xml:space="preserve">занятия, и </w:t>
      </w:r>
      <w:r>
        <w:rPr>
          <w:rFonts w:ascii="Times New Roman" w:eastAsia="Times New Roman" w:hAnsi="Times New Roman" w:cs="Times New Roman"/>
          <w:sz w:val="24"/>
          <w:szCs w:val="24"/>
        </w:rPr>
        <w:t xml:space="preserve">объясняются элементарные основы </w:t>
      </w:r>
      <w:r>
        <w:rPr>
          <w:rFonts w:ascii="Times New Roman" w:hAnsi="Times New Roman"/>
          <w:sz w:val="24"/>
          <w:szCs w:val="24"/>
        </w:rPr>
        <w:t xml:space="preserve">ПДД. </w:t>
      </w:r>
      <w:r>
        <w:rPr>
          <w:rFonts w:ascii="Times New Roman" w:eastAsia="Times New Roman" w:hAnsi="Times New Roman" w:cs="Times New Roman"/>
          <w:sz w:val="24"/>
          <w:szCs w:val="24"/>
        </w:rPr>
        <w:t>Это определяет разнообразие методических приёмов использования слова в обучении:</w:t>
      </w:r>
    </w:p>
    <w:p w:rsidR="001B408C" w:rsidRDefault="001B408C" w:rsidP="001B408C">
      <w:pPr>
        <w:jc w:val="both"/>
        <w:rPr>
          <w:rFonts w:ascii="Times New Roman" w:eastAsia="Times New Roman" w:hAnsi="Times New Roman" w:cs="Times New Roman"/>
          <w:sz w:val="24"/>
          <w:szCs w:val="24"/>
        </w:rPr>
      </w:pPr>
      <w:r>
        <w:rPr>
          <w:rFonts w:ascii="Times New Roman" w:hAnsi="Times New Roman"/>
          <w:sz w:val="24"/>
          <w:szCs w:val="24"/>
        </w:rPr>
        <w:t>- рассказ;</w:t>
      </w:r>
    </w:p>
    <w:p w:rsidR="001B408C" w:rsidRDefault="001B408C" w:rsidP="001B408C">
      <w:pPr>
        <w:jc w:val="both"/>
        <w:rPr>
          <w:rFonts w:ascii="Times New Roman" w:eastAsia="Times New Roman" w:hAnsi="Times New Roman" w:cs="Times New Roman"/>
          <w:sz w:val="24"/>
          <w:szCs w:val="24"/>
        </w:rPr>
      </w:pPr>
      <w:r>
        <w:rPr>
          <w:rFonts w:ascii="Times New Roman" w:hAnsi="Times New Roman"/>
          <w:sz w:val="24"/>
          <w:szCs w:val="24"/>
        </w:rPr>
        <w:t>- беседа;</w:t>
      </w:r>
    </w:p>
    <w:p w:rsidR="001B408C" w:rsidRDefault="001B408C" w:rsidP="001B408C">
      <w:pPr>
        <w:jc w:val="both"/>
        <w:rPr>
          <w:rFonts w:ascii="Times New Roman" w:eastAsia="Times New Roman" w:hAnsi="Times New Roman" w:cs="Times New Roman"/>
          <w:sz w:val="24"/>
          <w:szCs w:val="24"/>
        </w:rPr>
      </w:pPr>
      <w:r>
        <w:rPr>
          <w:rFonts w:ascii="Times New Roman" w:hAnsi="Times New Roman"/>
          <w:sz w:val="24"/>
          <w:szCs w:val="24"/>
        </w:rPr>
        <w:lastRenderedPageBreak/>
        <w:t>- обсуждение;</w:t>
      </w:r>
    </w:p>
    <w:p w:rsidR="001B408C" w:rsidRDefault="001B408C" w:rsidP="001B408C">
      <w:pPr>
        <w:jc w:val="both"/>
        <w:rPr>
          <w:rFonts w:ascii="Times New Roman" w:eastAsia="Times New Roman" w:hAnsi="Times New Roman" w:cs="Times New Roman"/>
          <w:sz w:val="24"/>
          <w:szCs w:val="24"/>
        </w:rPr>
      </w:pPr>
      <w:r>
        <w:rPr>
          <w:rFonts w:ascii="Times New Roman" w:hAnsi="Times New Roman"/>
          <w:sz w:val="24"/>
          <w:szCs w:val="24"/>
        </w:rPr>
        <w:t>- объяснение.</w:t>
      </w:r>
    </w:p>
    <w:p w:rsidR="001B408C" w:rsidRDefault="001B408C" w:rsidP="001B408C">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Методы наглядного восприятия способствуют более быстрому, глубокому и прочному усвоению учащимися программы курса обучения, повышения интереса к изучаемым </w:t>
      </w:r>
      <w:r>
        <w:rPr>
          <w:rFonts w:ascii="Times New Roman" w:hAnsi="Times New Roman"/>
          <w:sz w:val="24"/>
          <w:szCs w:val="24"/>
        </w:rPr>
        <w:t>темам</w:t>
      </w:r>
      <w:r>
        <w:rPr>
          <w:rFonts w:ascii="Times New Roman" w:eastAsia="Times New Roman" w:hAnsi="Times New Roman" w:cs="Times New Roman"/>
          <w:sz w:val="24"/>
          <w:szCs w:val="24"/>
        </w:rPr>
        <w:t xml:space="preserve">. К этим методам можно отнести: </w:t>
      </w:r>
      <w:r>
        <w:rPr>
          <w:rFonts w:ascii="Times New Roman" w:hAnsi="Times New Roman"/>
          <w:sz w:val="24"/>
          <w:szCs w:val="24"/>
        </w:rPr>
        <w:t>практические задания</w:t>
      </w:r>
      <w:r>
        <w:rPr>
          <w:rFonts w:ascii="Times New Roman" w:eastAsia="Times New Roman" w:hAnsi="Times New Roman" w:cs="Times New Roman"/>
          <w:sz w:val="24"/>
          <w:szCs w:val="24"/>
        </w:rPr>
        <w:t xml:space="preserve">, демонстрацию плакатов, рисунков, видеозаписей, </w:t>
      </w:r>
      <w:r>
        <w:rPr>
          <w:rFonts w:ascii="Times New Roman" w:hAnsi="Times New Roman"/>
          <w:sz w:val="24"/>
          <w:szCs w:val="24"/>
        </w:rPr>
        <w:t>просматривание презентаций видеороликов о ПДД</w:t>
      </w:r>
      <w:r>
        <w:rPr>
          <w:rFonts w:ascii="Times New Roman" w:eastAsia="Times New Roman" w:hAnsi="Times New Roman" w:cs="Times New Roman"/>
          <w:sz w:val="24"/>
          <w:szCs w:val="24"/>
        </w:rPr>
        <w:t xml:space="preserve">. </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Диагностические материалы по теоретической части курса ПДД.</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класс.</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Кого называют пешеходом?</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такое транспорт?</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предназначен тротуар?</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такое перекресток?</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служат ПДД?</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служит проезжая часть?</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надо переходить улицу?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нужно остановиться, если не успели закончить переход улицы?</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можно играть?</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нужно вести себя на улице?</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Кому дает команды пешеходный светофор?</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каком сигнале светофора можно переходить улицу?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должен делать пешеход при красном сигнале светофора?</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Зачем нужны дорожные знаки?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каких местах устанавливается знак «Дети»?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можно кататься на велосипеде?</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Почему опасно цепляться за автомобили?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Почему на санках нельзя кататься на улице?</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нужно ожидать общественный транспорт?</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Когда можно начинать посадку в общественный транспорт?</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нужно себя вести в общественном транспорте?</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класс.</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Почему нужно всегда соблюдать ПДД?</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вы поступаете, когда нужно перейти улицу?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дорожные знаки помогают пешеходу?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служит дорога?</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улицы называются улицами с односторонним движением?</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чего предназначен тротуар?</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служит проезжая часть?</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нужна обочина на дороге?</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транспортные средства вы знаете?</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и как ходить по улице, если нет тротуара?</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Каковы особенности движения пешеходов?</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Каковы правила движения пешеходов на загородных дорогах?</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какую сторону нужно посмотреть, дойдя до середины улицы?</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 нужно идти по пешеходному переходу?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знаки устанавливаются на пешеходных переходах?</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каких местах можно переходить дорогу?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Можно ли переходить улицу при желтом сигнале светофора?</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Кому дает команды пешеходный светофор?</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каком сигнале светофора можно переходить дорогу?</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надо делать, если желтый сигнал светофора загорелся, когда ты дошел до середины улицы?</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класс </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понимается под улицей, и на какие части она делится?</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Какие вы знаете элементы дороги? </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чего служат тротуары и каков порядок движения по ним?          </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Пешеходы, двигаясь навстречу друг другу, должны в каждом направлении придерживаться правой стороны?</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и для чего устанавливаются металлические ограждения тротуара?</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Зачем нужны обочина и кювет?</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Как отличить главную дорогу от второстепенной? </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Что значит: улица односторонняя и двусторонняя? </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нужно сделать пешеходу, прежде чем перейти дорогу?</w:t>
      </w:r>
    </w:p>
    <w:p w:rsidR="001B408C" w:rsidRDefault="001B408C" w:rsidP="001B4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класс</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чего нужны дорожные знаки?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 и как устанавливаются дорожные знаки?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какие группы делятся все дорожные знаки?</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знаки для пешеходов есть в группе запрещающих знаков?</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знаки   для   пешеходов   входят   в   группу   информационно-</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указательных знаков?</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Какие знаки для велосипедистов вы знаете, и к каким группам они относятся?</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Какой знак для водителей устанавливается перед пешеходным переходом?</w:t>
      </w:r>
    </w:p>
    <w:p w:rsidR="001B408C" w:rsidRDefault="001B408C" w:rsidP="001B40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Какой знак для водителей устанавливается в районе школ, детских садов?</w:t>
      </w:r>
    </w:p>
    <w:p w:rsidR="001B408C" w:rsidRDefault="001B408C" w:rsidP="001B408C">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методы основаны на активной деятельности самих обучающихся. Этот метод целостного освое</w:t>
      </w:r>
      <w:r>
        <w:rPr>
          <w:rFonts w:ascii="Times New Roman" w:hAnsi="Times New Roman"/>
          <w:sz w:val="24"/>
          <w:szCs w:val="24"/>
        </w:rPr>
        <w:t xml:space="preserve">ния упражнений, метод обучения </w:t>
      </w:r>
      <w:r>
        <w:rPr>
          <w:rFonts w:ascii="Times New Roman" w:eastAsia="Times New Roman" w:hAnsi="Times New Roman" w:cs="Times New Roman"/>
          <w:sz w:val="24"/>
          <w:szCs w:val="24"/>
        </w:rPr>
        <w:t xml:space="preserve">ступенчатый и игровой метод. </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1B408C" w:rsidRDefault="001B408C" w:rsidP="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 КЛАСС (33 ЧАСА)</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265"/>
        <w:gridCol w:w="3005"/>
        <w:gridCol w:w="109"/>
        <w:gridCol w:w="3119"/>
      </w:tblGrid>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300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Теоретические занятия</w:t>
            </w:r>
          </w:p>
        </w:tc>
        <w:tc>
          <w:tcPr>
            <w:tcW w:w="3228"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r>
      <w:tr w:rsidR="001B408C" w:rsidTr="001B408C">
        <w:tc>
          <w:tcPr>
            <w:tcW w:w="10491" w:type="dxa"/>
            <w:gridSpan w:val="5"/>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ind w:left="284"/>
              <w:jc w:val="center"/>
              <w:rPr>
                <w:rFonts w:ascii="Times New Roman" w:hAnsi="Times New Roman" w:cs="Times New Roman"/>
                <w:sz w:val="24"/>
                <w:szCs w:val="24"/>
              </w:rPr>
            </w:pPr>
            <w:r>
              <w:rPr>
                <w:rFonts w:ascii="Times New Roman" w:hAnsi="Times New Roman" w:cs="Times New Roman"/>
                <w:b/>
                <w:sz w:val="24"/>
                <w:szCs w:val="24"/>
              </w:rPr>
              <w:t>УЛИЦА ПОЛНА НЕОЖИДАННОСТЕЙ</w:t>
            </w:r>
          </w:p>
        </w:tc>
      </w:tr>
      <w:tr w:rsidR="001B408C" w:rsidTr="001B408C">
        <w:tc>
          <w:tcPr>
            <w:tcW w:w="993" w:type="dxa"/>
            <w:tcBorders>
              <w:top w:val="single" w:sz="4" w:space="0" w:color="000000"/>
              <w:left w:val="single" w:sz="4" w:space="0" w:color="000000"/>
              <w:bottom w:val="single" w:sz="4" w:space="0" w:color="000000"/>
              <w:right w:val="single" w:sz="4" w:space="0" w:color="000000"/>
            </w:tcBorders>
          </w:tcPr>
          <w:p w:rsidR="001B408C" w:rsidRDefault="001B408C">
            <w:pPr>
              <w:numPr>
                <w:ilvl w:val="0"/>
                <w:numId w:val="11"/>
              </w:numPr>
              <w:spacing w:after="0" w:line="360" w:lineRule="auto"/>
              <w:jc w:val="center"/>
              <w:rPr>
                <w:rFonts w:ascii="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Зачем нужно знать Правила Дорожного Движения?</w:t>
            </w:r>
          </w:p>
          <w:p w:rsidR="001B408C" w:rsidRDefault="001B408C">
            <w:pPr>
              <w:spacing w:after="0" w:line="360" w:lineRule="auto"/>
              <w:jc w:val="center"/>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Просмотр видеоролика Беседа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rPr>
          <w:trHeight w:val="1152"/>
        </w:trPr>
        <w:tc>
          <w:tcPr>
            <w:tcW w:w="993" w:type="dxa"/>
            <w:tcBorders>
              <w:top w:val="single" w:sz="4" w:space="0" w:color="000000"/>
              <w:left w:val="single" w:sz="4" w:space="0" w:color="000000"/>
              <w:bottom w:val="single" w:sz="4" w:space="0" w:color="000000"/>
              <w:right w:val="single" w:sz="4" w:space="0" w:color="000000"/>
            </w:tcBorders>
          </w:tcPr>
          <w:p w:rsidR="001B408C" w:rsidRDefault="001B408C">
            <w:pPr>
              <w:numPr>
                <w:ilvl w:val="0"/>
                <w:numId w:val="11"/>
              </w:numPr>
              <w:spacing w:after="0" w:line="360" w:lineRule="auto"/>
              <w:jc w:val="center"/>
              <w:rPr>
                <w:rFonts w:ascii="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Безопасность на улице нашего села (города)</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Повторение правил безопасного поведения на улицах и дорогах.</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tcPr>
          <w:p w:rsidR="001B408C" w:rsidRDefault="001B408C">
            <w:pPr>
              <w:numPr>
                <w:ilvl w:val="0"/>
                <w:numId w:val="11"/>
              </w:numPr>
              <w:spacing w:after="0" w:line="360" w:lineRule="auto"/>
              <w:jc w:val="center"/>
              <w:rPr>
                <w:rFonts w:ascii="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Наш город (село), где мы живём.</w:t>
            </w:r>
          </w:p>
          <w:p w:rsidR="001B408C" w:rsidRDefault="001B408C">
            <w:pPr>
              <w:spacing w:after="0" w:line="360" w:lineRule="auto"/>
              <w:jc w:val="center"/>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Просмотр видеоролика Беседа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4-5.</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Опасности на наших улицах села(города)</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Обсуждение. Опасные ситуации при переходе дороги.</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6-7.</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Мы идём в школу</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Занятие -практикум. Составление схемы безопасного движения в школу- дом .</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Школа безопасности</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Какие опасности подстерегают на улицах  села (города)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9.</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Движение пешеходов и машин</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Просмотр фильма викторина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Правила перехода через дорогу</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на улицах и дорогах.</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Школа безопасности</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Практическое занятие о переходе через дорогу</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12.</w:t>
            </w: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Посвящение в пешеходы</w:t>
            </w:r>
          </w:p>
          <w:p w:rsidR="001B408C" w:rsidRDefault="001B408C">
            <w:pPr>
              <w:spacing w:after="0" w:line="360" w:lineRule="auto"/>
              <w:jc w:val="center"/>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b/>
                <w:sz w:val="24"/>
                <w:szCs w:val="24"/>
              </w:rPr>
            </w:pPr>
            <w:r>
              <w:rPr>
                <w:rFonts w:ascii="Times New Roman" w:hAnsi="Times New Roman" w:cs="Times New Roman"/>
                <w:sz w:val="24"/>
                <w:szCs w:val="24"/>
              </w:rPr>
              <w:t>Праздничная программа</w:t>
            </w:r>
          </w:p>
        </w:tc>
      </w:tr>
      <w:tr w:rsidR="001B408C" w:rsidTr="001B408C">
        <w:tc>
          <w:tcPr>
            <w:tcW w:w="10491" w:type="dxa"/>
            <w:gridSpan w:val="5"/>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НАШИ ВЕРНЫЕ ДРУЗЬЯ</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Наши друзья – дорожные знаки</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Игры</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14-15.</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Знакомство со знаками</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Художественное занятие. Нарисуй знак</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16-17.</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Дорожные знаки – пешеходам</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Знакомство с дорожными знаками</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Светофор и его сигналы</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Типы светофоров. Действия участников движения по сигналам светофора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Виды пешеходных переходов</w:t>
            </w:r>
          </w:p>
          <w:p w:rsidR="001B408C" w:rsidRDefault="001B408C">
            <w:pPr>
              <w:spacing w:after="0" w:line="360" w:lineRule="auto"/>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Беседа - презентация</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Чтение дорожных знаков</w:t>
            </w:r>
          </w:p>
          <w:p w:rsidR="001B408C" w:rsidRDefault="001B408C">
            <w:pPr>
              <w:spacing w:after="0" w:line="360" w:lineRule="auto"/>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Практическое занятие</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Безопасный путь в школу</w:t>
            </w:r>
          </w:p>
          <w:p w:rsidR="001B408C" w:rsidRDefault="001B408C">
            <w:pPr>
              <w:spacing w:after="0" w:line="360" w:lineRule="auto"/>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Художественное занятие.</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А знаешь ли ты?</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Игра-практика о передвижении в группе</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Почитаем знаки?</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Заочная экскурсия по городу(презентация).</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c>
          <w:tcPr>
            <w:tcW w:w="10491" w:type="dxa"/>
            <w:gridSpan w:val="5"/>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ЭТО ДОЛЖНЫ ЗНАТЬ ВСЕ</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Правила движения в колонне</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Практическое занятие</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25-26.</w:t>
            </w:r>
          </w:p>
        </w:tc>
        <w:tc>
          <w:tcPr>
            <w:tcW w:w="3265"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Где можно играть?</w:t>
            </w:r>
          </w:p>
          <w:p w:rsidR="001B408C" w:rsidRDefault="001B408C">
            <w:pPr>
              <w:spacing w:after="0" w:line="360" w:lineRule="auto"/>
              <w:rPr>
                <w:rFonts w:ascii="Times New Roman" w:hAnsi="Times New Roman" w:cs="Times New Roman"/>
                <w:sz w:val="24"/>
                <w:szCs w:val="24"/>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Занятие – размышление. </w:t>
            </w: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27-28.</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Мы пассажиры общественного транспорта</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Ролевая игра.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Занятие - практикум</w:t>
            </w:r>
          </w:p>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Как правильно вести себя на дорогах.</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Беседа.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p w:rsidR="001B408C" w:rsidRDefault="001B408C">
            <w:pPr>
              <w:spacing w:after="0" w:line="360" w:lineRule="auto"/>
              <w:rPr>
                <w:rFonts w:ascii="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Загородная дорога</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Правила движения пешеходов по загородной </w:t>
            </w:r>
            <w:r>
              <w:rPr>
                <w:rFonts w:ascii="Times New Roman" w:eastAsia="Times New Roman" w:hAnsi="Times New Roman" w:cs="Times New Roman"/>
                <w:sz w:val="24"/>
                <w:szCs w:val="24"/>
              </w:rPr>
              <w:lastRenderedPageBreak/>
              <w:t>дороге.</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Пешеход на загородной дороге</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Заочная -экскурсия</w:t>
            </w: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Учимся соблюдать ПДД</w:t>
            </w:r>
          </w:p>
        </w:tc>
        <w:tc>
          <w:tcPr>
            <w:tcW w:w="3114"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Занятие-викторина</w:t>
            </w: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r w:rsidR="001B408C" w:rsidTr="001B408C">
        <w:trPr>
          <w:trHeight w:val="220"/>
        </w:trPr>
        <w:tc>
          <w:tcPr>
            <w:tcW w:w="993"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265" w:type="dxa"/>
            <w:tcBorders>
              <w:top w:val="single" w:sz="4" w:space="0" w:color="000000"/>
              <w:left w:val="single" w:sz="4" w:space="0" w:color="000000"/>
              <w:bottom w:val="single" w:sz="4" w:space="0" w:color="000000"/>
              <w:right w:val="single" w:sz="4" w:space="0" w:color="000000"/>
            </w:tcBorders>
            <w:hideMark/>
          </w:tcPr>
          <w:p w:rsidR="001B408C" w:rsidRDefault="001B408C">
            <w:pPr>
              <w:pStyle w:val="c6"/>
              <w:spacing w:before="0" w:beforeAutospacing="0" w:after="0" w:afterAutospacing="0" w:line="360" w:lineRule="auto"/>
            </w:pPr>
            <w:r>
              <w:rPr>
                <w:rStyle w:val="c0"/>
              </w:rPr>
              <w:t>Праздник на тему: «Мы знаем правила дорожного движения».</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Праздничная программа</w:t>
            </w:r>
          </w:p>
        </w:tc>
      </w:tr>
      <w:tr w:rsidR="001B408C" w:rsidTr="001B408C">
        <w:trPr>
          <w:trHeight w:val="220"/>
        </w:trPr>
        <w:tc>
          <w:tcPr>
            <w:tcW w:w="4258" w:type="dxa"/>
            <w:gridSpan w:val="2"/>
            <w:tcBorders>
              <w:top w:val="single" w:sz="4" w:space="0" w:color="000000"/>
              <w:left w:val="single" w:sz="4" w:space="0" w:color="000000"/>
              <w:bottom w:val="single" w:sz="4" w:space="0" w:color="000000"/>
              <w:right w:val="single" w:sz="4" w:space="0" w:color="000000"/>
            </w:tcBorders>
            <w:hideMark/>
          </w:tcPr>
          <w:p w:rsidR="001B408C" w:rsidRDefault="001B408C">
            <w:pPr>
              <w:pStyle w:val="c6"/>
              <w:spacing w:before="0" w:beforeAutospacing="0" w:after="0" w:afterAutospacing="0" w:line="360" w:lineRule="auto"/>
              <w:rPr>
                <w:rStyle w:val="c0"/>
                <w:b/>
              </w:rPr>
            </w:pPr>
            <w:r>
              <w:rPr>
                <w:b/>
              </w:rPr>
              <w:t>Итого: 33 часа</w:t>
            </w:r>
          </w:p>
        </w:tc>
        <w:tc>
          <w:tcPr>
            <w:tcW w:w="3114" w:type="dxa"/>
            <w:gridSpan w:val="2"/>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1B408C" w:rsidRDefault="001B408C">
            <w:pPr>
              <w:spacing w:after="0" w:line="360" w:lineRule="auto"/>
              <w:rPr>
                <w:rFonts w:ascii="Times New Roman" w:hAnsi="Times New Roman" w:cs="Times New Roman"/>
                <w:sz w:val="24"/>
                <w:szCs w:val="24"/>
              </w:rPr>
            </w:pPr>
          </w:p>
        </w:tc>
      </w:tr>
    </w:tbl>
    <w:p w:rsidR="001B408C" w:rsidRDefault="001B408C" w:rsidP="001B408C">
      <w:pPr>
        <w:spacing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1B408C" w:rsidRDefault="001B408C" w:rsidP="001B408C">
      <w:pPr>
        <w:spacing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1B408C" w:rsidRDefault="001B408C" w:rsidP="001B408C">
      <w:pPr>
        <w:spacing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 КЛАСС (34 ЧАСА)</w:t>
      </w:r>
    </w:p>
    <w:tbl>
      <w:tblPr>
        <w:tblW w:w="11062" w:type="dxa"/>
        <w:tblInd w:w="-318" w:type="dxa"/>
        <w:tblBorders>
          <w:top w:val="single" w:sz="4" w:space="0" w:color="auto"/>
          <w:left w:val="single" w:sz="4" w:space="0" w:color="auto"/>
          <w:bottom w:val="single" w:sz="4" w:space="0" w:color="auto"/>
          <w:right w:val="single" w:sz="4" w:space="0" w:color="auto"/>
        </w:tblBorders>
        <w:tblLook w:val="04A0"/>
      </w:tblPr>
      <w:tblGrid>
        <w:gridCol w:w="1109"/>
        <w:gridCol w:w="27"/>
        <w:gridCol w:w="14"/>
        <w:gridCol w:w="6"/>
        <w:gridCol w:w="6"/>
        <w:gridCol w:w="2900"/>
        <w:gridCol w:w="3441"/>
        <w:gridCol w:w="3257"/>
        <w:gridCol w:w="30"/>
        <w:gridCol w:w="14"/>
        <w:gridCol w:w="191"/>
        <w:gridCol w:w="35"/>
        <w:gridCol w:w="32"/>
      </w:tblGrid>
      <w:tr w:rsidR="001B408C" w:rsidTr="001B408C">
        <w:trPr>
          <w:gridAfter w:val="3"/>
          <w:wAfter w:w="258" w:type="dxa"/>
        </w:trPr>
        <w:tc>
          <w:tcPr>
            <w:tcW w:w="1162"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b/>
                <w:sz w:val="24"/>
                <w:szCs w:val="24"/>
              </w:rPr>
            </w:pPr>
            <w:r>
              <w:rPr>
                <w:rFonts w:ascii="Times New Roman" w:hAnsi="Times New Roman" w:cs="Times New Roman"/>
                <w:b/>
                <w:sz w:val="24"/>
                <w:szCs w:val="24"/>
              </w:rPr>
              <w:t>№ п/п</w:t>
            </w:r>
          </w:p>
        </w:tc>
        <w:tc>
          <w:tcPr>
            <w:tcW w:w="2900"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Теоретические занятия</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r>
      <w:tr w:rsidR="001B408C" w:rsidTr="001B408C">
        <w:trPr>
          <w:gridAfter w:val="3"/>
          <w:wAfter w:w="258" w:type="dxa"/>
          <w:trHeight w:val="249"/>
        </w:trPr>
        <w:tc>
          <w:tcPr>
            <w:tcW w:w="1162" w:type="dxa"/>
            <w:gridSpan w:val="5"/>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b/>
                <w:sz w:val="24"/>
                <w:szCs w:val="24"/>
              </w:rPr>
            </w:pPr>
          </w:p>
        </w:tc>
        <w:tc>
          <w:tcPr>
            <w:tcW w:w="9642"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УЛИЦА ПОЛНА НЕОЖИДАННОСТЕЙ</w:t>
            </w:r>
          </w:p>
        </w:tc>
      </w:tr>
      <w:tr w:rsidR="001B408C" w:rsidTr="001B408C">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Почему на улице опасно.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Сложность движения по улицам большого города (села)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rPr>
                <w:rFonts w:ascii="Times New Roman" w:eastAsia="Times New Roman" w:hAnsi="Times New Roman" w:cs="Times New Roman"/>
                <w:sz w:val="24"/>
                <w:szCs w:val="24"/>
              </w:rPr>
            </w:pPr>
          </w:p>
          <w:p w:rsidR="001B408C" w:rsidRDefault="001B408C">
            <w:pPr>
              <w:spacing w:after="0" w:line="360" w:lineRule="auto"/>
              <w:rPr>
                <w:rFonts w:ascii="Times New Roman" w:eastAsia="Times New Roman" w:hAnsi="Times New Roman" w:cs="Times New Roman"/>
                <w:sz w:val="24"/>
                <w:szCs w:val="24"/>
              </w:rPr>
            </w:pPr>
          </w:p>
        </w:tc>
        <w:tc>
          <w:tcPr>
            <w:tcW w:w="258" w:type="dxa"/>
            <w:gridSpan w:val="3"/>
            <w:tcBorders>
              <w:top w:val="nil"/>
              <w:left w:val="single" w:sz="4" w:space="0" w:color="auto"/>
              <w:bottom w:val="single" w:sz="4" w:space="0" w:color="auto"/>
              <w:right w:val="nil"/>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Соблюдение Правил дорожного движения – залог безопасности пешеходов.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безопасного поведения на улицах и дорогах.</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Height w:val="847"/>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(экскурсии, настольные игры). </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О безопасном пути в школу .</w:t>
            </w:r>
            <w:r>
              <w:rPr>
                <w:rFonts w:ascii="Times New Roman" w:eastAsia="Times New Roman" w:hAnsi="Times New Roman" w:cs="Times New Roman"/>
                <w:sz w:val="24"/>
                <w:szCs w:val="24"/>
              </w:rPr>
              <w:t>Характеристика улиц,  переулков, на которых живут обучающиеся.</w:t>
            </w: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Остановочный и тормозной путь автомобиля.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Факторы, влияющие на величину остановочного пути.</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движения пешеходов и водителей по мокрой и скользкой дороге.</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видеороликов,</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06" w:type="dxa"/>
            <w:gridSpan w:val="2"/>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перекрестков.</w:t>
            </w:r>
          </w:p>
          <w:p w:rsidR="001B408C" w:rsidRDefault="001B408C">
            <w:pPr>
              <w:spacing w:after="0" w:line="360" w:lineRule="auto"/>
              <w:rPr>
                <w:rFonts w:ascii="Times New Roman" w:eastAsia="Times New Roman" w:hAnsi="Times New Roman" w:cs="Times New Roman"/>
                <w:sz w:val="24"/>
                <w:szCs w:val="24"/>
              </w:rPr>
            </w:pP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Предупредительные сигналы, подаваемые водителями.</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hAnsi="Times New Roman" w:cs="Times New Roman"/>
                <w:sz w:val="24"/>
                <w:szCs w:val="24"/>
              </w:rPr>
            </w:pP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Нерегулируемый перекресток.</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b/>
                <w:sz w:val="24"/>
                <w:szCs w:val="24"/>
              </w:rPr>
            </w:pPr>
            <w:r>
              <w:rPr>
                <w:rFonts w:ascii="Times New Roman" w:hAnsi="Times New Roman" w:cs="Times New Roman"/>
                <w:sz w:val="24"/>
                <w:szCs w:val="24"/>
              </w:rPr>
              <w:t>Практическое занятие о переходе через дорогу</w:t>
            </w: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Регулируемые перекрестки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rPr>
          <w:gridAfter w:val="3"/>
          <w:wAfter w:w="258" w:type="dxa"/>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в школу. (Твой ежедневный маршрут.)</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Ролевые игры</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Height w:val="696"/>
        </w:trPr>
        <w:tc>
          <w:tcPr>
            <w:tcW w:w="115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0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изменилось в маршруте школьника по сравнению с 1 классом. Разбор безопасных путей подхода к школе, дому,  магазину и т.д.</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Практическое занятие о переходе через дорогу</w:t>
            </w:r>
          </w:p>
        </w:tc>
      </w:tr>
      <w:tr w:rsidR="001B408C" w:rsidTr="001B408C">
        <w:trPr>
          <w:gridAfter w:val="3"/>
          <w:wAfter w:w="258" w:type="dxa"/>
        </w:trPr>
        <w:tc>
          <w:tcPr>
            <w:tcW w:w="10804" w:type="dxa"/>
            <w:gridSpan w:val="10"/>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b/>
                <w:sz w:val="24"/>
                <w:szCs w:val="24"/>
              </w:rPr>
            </w:pPr>
          </w:p>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НАШИ ВЕРНЫЕ ДРУЗЬЯ</w:t>
            </w:r>
          </w:p>
        </w:tc>
      </w:tr>
      <w:tr w:rsidR="001B408C" w:rsidTr="001B408C">
        <w:trPr>
          <w:gridAfter w:val="3"/>
          <w:wAfter w:w="258" w:type="dxa"/>
        </w:trPr>
        <w:tc>
          <w:tcPr>
            <w:tcW w:w="1150"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91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Пешеходный переход и его обозначения. </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Пешеходные переходы. Экскурсия(заочная)</w:t>
            </w: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Сигналы светофора.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светофоров. Действия участников движения по сигналам светофора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Регулировщик и его сигналы.</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сигналами регулировщика. Ролевая игра</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дорожных знаков и их назначение.</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видеофильма. Беседа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Дорожные знаки: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с односторонним движением», «Место стоянки», «Железнодорожный переезд со шлагбаумом», «Железнодорожный переезд без шлагбаума», «Пешеходный переход» «Дети», «Пешеходная дорожка», «Въезд запрещен». Знаки сервиса</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w:t>
            </w: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«В мире дорожных знаков»</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в Д/с</w:t>
            </w:r>
          </w:p>
        </w:tc>
      </w:tr>
      <w:tr w:rsidR="001B408C" w:rsidTr="001B408C">
        <w:trPr>
          <w:gridAfter w:val="3"/>
          <w:wAfter w:w="258" w:type="dxa"/>
        </w:trPr>
        <w:tc>
          <w:tcPr>
            <w:tcW w:w="1136" w:type="dxa"/>
            <w:gridSpan w:val="2"/>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b/>
                <w:sz w:val="24"/>
                <w:szCs w:val="24"/>
              </w:rPr>
            </w:pPr>
          </w:p>
        </w:tc>
        <w:tc>
          <w:tcPr>
            <w:tcW w:w="9668" w:type="dxa"/>
            <w:gridSpan w:val="8"/>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ЭТО ДОЛЖНЫ ЗНАТЬ ВСЕ</w:t>
            </w:r>
          </w:p>
        </w:tc>
      </w:tr>
      <w:tr w:rsidR="001B408C" w:rsidTr="001B408C">
        <w:trPr>
          <w:gridAfter w:val="1"/>
          <w:wAfter w:w="32"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перехода дороги с двусторонним и односторонним </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Движением.</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Опасные ситуации при переходе дороги.</w:t>
            </w:r>
          </w:p>
        </w:tc>
        <w:tc>
          <w:tcPr>
            <w:tcW w:w="3287" w:type="dxa"/>
            <w:gridSpan w:val="2"/>
            <w:tcBorders>
              <w:top w:val="single" w:sz="4" w:space="0" w:color="auto"/>
              <w:left w:val="single" w:sz="4" w:space="0" w:color="auto"/>
              <w:bottom w:val="single" w:sz="4" w:space="0" w:color="auto"/>
              <w:right w:val="single" w:sz="4" w:space="0" w:color="auto"/>
            </w:tcBorders>
          </w:tcPr>
          <w:p w:rsidR="001B408C" w:rsidRDefault="001B408C">
            <w:pPr>
              <w:rPr>
                <w:rFonts w:ascii="Times New Roman" w:eastAsia="Times New Roman" w:hAnsi="Times New Roman" w:cs="Times New Roman"/>
                <w:sz w:val="24"/>
                <w:szCs w:val="24"/>
              </w:rPr>
            </w:pPr>
          </w:p>
          <w:p w:rsidR="001B408C" w:rsidRDefault="001B408C">
            <w:pPr>
              <w:spacing w:after="0" w:line="360" w:lineRule="auto"/>
              <w:rPr>
                <w:rFonts w:ascii="Times New Roman" w:eastAsia="Times New Roman" w:hAnsi="Times New Roman" w:cs="Times New Roman"/>
                <w:sz w:val="24"/>
                <w:szCs w:val="24"/>
              </w:rPr>
            </w:pPr>
          </w:p>
        </w:tc>
        <w:tc>
          <w:tcPr>
            <w:tcW w:w="240" w:type="dxa"/>
            <w:gridSpan w:val="3"/>
            <w:tcBorders>
              <w:top w:val="nil"/>
              <w:left w:val="single" w:sz="4" w:space="0" w:color="auto"/>
              <w:bottom w:val="single" w:sz="4" w:space="0" w:color="auto"/>
              <w:right w:val="nil"/>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Подземный и наземный пешеходные переходы, их обозначения.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перехода пешеходных переходов(заочная)</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953" w:type="dxa"/>
            <w:gridSpan w:val="5"/>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Поездка на автобусе .</w:t>
            </w:r>
          </w:p>
          <w:p w:rsidR="001B408C" w:rsidRDefault="001B408C">
            <w:pPr>
              <w:spacing w:after="0" w:line="360" w:lineRule="auto"/>
              <w:rPr>
                <w:rFonts w:ascii="Times New Roman" w:eastAsia="Times New Roman" w:hAnsi="Times New Roman" w:cs="Times New Roman"/>
                <w:sz w:val="24"/>
                <w:szCs w:val="24"/>
              </w:rPr>
            </w:pP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-практикум</w:t>
            </w: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Поездка на трамвае и других видах транспорта.</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 -экскурсия</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можно и где нельзя играть.</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Безопасные места для игр</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953" w:type="dxa"/>
            <w:gridSpan w:val="5"/>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велосипедист.</w:t>
            </w:r>
          </w:p>
          <w:p w:rsidR="001B408C" w:rsidRDefault="001B408C">
            <w:pPr>
              <w:spacing w:after="0" w:line="360" w:lineRule="auto"/>
              <w:rPr>
                <w:rFonts w:ascii="Times New Roman" w:eastAsia="Times New Roman" w:hAnsi="Times New Roman" w:cs="Times New Roman"/>
                <w:sz w:val="24"/>
                <w:szCs w:val="24"/>
              </w:rPr>
            </w:pP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Движение транспорта на  дороге.</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движения пешеходов по  дороге. Как правильно перейти дорогу</w:t>
            </w:r>
          </w:p>
        </w:tc>
        <w:tc>
          <w:tcPr>
            <w:tcW w:w="330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-практикум</w:t>
            </w: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95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Железнодорожные переезды, их виды. </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перехода через железнодорожные переезды (со шлагбаумом и без шлагбаума).</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3"/>
          <w:wAfter w:w="258" w:type="dxa"/>
        </w:trPr>
        <w:tc>
          <w:tcPr>
            <w:tcW w:w="1109"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953" w:type="dxa"/>
            <w:gridSpan w:val="5"/>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Дорога глазами водителей. </w:t>
            </w:r>
          </w:p>
          <w:p w:rsidR="001B408C" w:rsidRDefault="001B408C">
            <w:pPr>
              <w:spacing w:after="0" w:line="360" w:lineRule="auto"/>
              <w:rPr>
                <w:rFonts w:ascii="Times New Roman" w:eastAsia="Times New Roman" w:hAnsi="Times New Roman" w:cs="Times New Roman"/>
                <w:sz w:val="24"/>
                <w:szCs w:val="24"/>
              </w:rPr>
            </w:pP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Дорожная обстановка в зависимости от времени года, суток и погодных условий. Особенности работы водителя.</w:t>
            </w:r>
          </w:p>
        </w:tc>
        <w:tc>
          <w:tcPr>
            <w:tcW w:w="330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1"/>
          <w:wAfter w:w="32"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проезжей части.</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Глазами водителей :опасности на дорогах, возникшие с пешеходами.</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Опасные ситуации,</w:t>
            </w:r>
          </w:p>
          <w:p w:rsidR="001B408C" w:rsidRDefault="001B408C">
            <w:pPr>
              <w:spacing w:after="0" w:line="360" w:lineRule="auto"/>
              <w:rPr>
                <w:rFonts w:ascii="Times New Roman" w:eastAsia="Times New Roman" w:hAnsi="Times New Roman" w:cs="Times New Roman"/>
                <w:sz w:val="24"/>
                <w:szCs w:val="24"/>
              </w:rPr>
            </w:pPr>
          </w:p>
          <w:p w:rsidR="001B408C" w:rsidRDefault="001B408C">
            <w:pPr>
              <w:spacing w:after="0" w:line="360" w:lineRule="auto"/>
              <w:rPr>
                <w:rFonts w:ascii="Times New Roman" w:eastAsia="Times New Roman" w:hAnsi="Times New Roman" w:cs="Times New Roman"/>
                <w:sz w:val="24"/>
                <w:szCs w:val="24"/>
              </w:rPr>
            </w:pP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57"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Мультфильм «Уроки тетушки Совы»</w:t>
            </w:r>
          </w:p>
        </w:tc>
        <w:tc>
          <w:tcPr>
            <w:tcW w:w="270" w:type="dxa"/>
            <w:gridSpan w:val="4"/>
            <w:tcBorders>
              <w:top w:val="single" w:sz="4" w:space="0" w:color="auto"/>
              <w:left w:val="single" w:sz="4" w:space="0" w:color="auto"/>
              <w:bottom w:val="single" w:sz="4" w:space="0" w:color="auto"/>
              <w:right w:val="nil"/>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2"/>
          <w:wAfter w:w="67"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Правилам дорожного движения.</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игр, викторин по ПДД</w:t>
            </w:r>
          </w:p>
        </w:tc>
        <w:tc>
          <w:tcPr>
            <w:tcW w:w="235" w:type="dxa"/>
            <w:gridSpan w:val="3"/>
            <w:tcBorders>
              <w:top w:val="nil"/>
              <w:left w:val="single" w:sz="4" w:space="0" w:color="auto"/>
              <w:bottom w:val="single" w:sz="4" w:space="0" w:color="auto"/>
              <w:right w:val="nil"/>
            </w:tcBorders>
          </w:tcPr>
          <w:p w:rsidR="001B408C" w:rsidRDefault="001B408C">
            <w:pPr>
              <w:rPr>
                <w:rFonts w:ascii="Times New Roman" w:eastAsia="Times New Roman" w:hAnsi="Times New Roman" w:cs="Times New Roman"/>
                <w:sz w:val="24"/>
                <w:szCs w:val="24"/>
              </w:rPr>
            </w:pPr>
          </w:p>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5"/>
          <w:wAfter w:w="302"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Встреча с работником </w:t>
            </w:r>
            <w:r>
              <w:rPr>
                <w:rFonts w:ascii="Times New Roman" w:eastAsia="Times New Roman" w:hAnsi="Times New Roman" w:cs="Times New Roman"/>
                <w:sz w:val="24"/>
                <w:szCs w:val="24"/>
              </w:rPr>
              <w:lastRenderedPageBreak/>
              <w:t>ФАП.</w:t>
            </w:r>
          </w:p>
        </w:tc>
        <w:tc>
          <w:tcPr>
            <w:tcW w:w="3441"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Встреча с  работником ФАП</w:t>
            </w:r>
          </w:p>
        </w:tc>
        <w:tc>
          <w:tcPr>
            <w:tcW w:w="3257"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gridAfter w:val="5"/>
          <w:wAfter w:w="302" w:type="dxa"/>
        </w:trPr>
        <w:tc>
          <w:tcPr>
            <w:tcW w:w="11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926"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Style w:val="c0"/>
                <w:rFonts w:ascii="Times New Roman" w:eastAsia="Times New Roman" w:hAnsi="Times New Roman" w:cs="Times New Roman"/>
                <w:sz w:val="24"/>
                <w:szCs w:val="24"/>
              </w:rPr>
              <w:t>Праздник на тему: «Мы знаем правила дорожного движения».</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Праздничная программа</w:t>
            </w:r>
          </w:p>
        </w:tc>
      </w:tr>
      <w:tr w:rsidR="001B408C" w:rsidTr="001B408C">
        <w:trPr>
          <w:gridAfter w:val="5"/>
          <w:wAfter w:w="302" w:type="dxa"/>
        </w:trPr>
        <w:tc>
          <w:tcPr>
            <w:tcW w:w="4062"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34 часа</w:t>
            </w:r>
          </w:p>
        </w:tc>
        <w:tc>
          <w:tcPr>
            <w:tcW w:w="3441"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b/>
                <w:sz w:val="24"/>
                <w:szCs w:val="24"/>
              </w:rPr>
            </w:pPr>
          </w:p>
        </w:tc>
        <w:tc>
          <w:tcPr>
            <w:tcW w:w="3257"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hAnsi="Times New Roman" w:cs="Times New Roman"/>
                <w:b/>
                <w:sz w:val="24"/>
                <w:szCs w:val="24"/>
              </w:rPr>
            </w:pPr>
          </w:p>
        </w:tc>
      </w:tr>
    </w:tbl>
    <w:p w:rsidR="001B408C" w:rsidRDefault="001B408C" w:rsidP="001B408C">
      <w:pPr>
        <w:spacing w:after="0" w:line="360" w:lineRule="auto"/>
        <w:outlineLvl w:val="2"/>
        <w:rPr>
          <w:rFonts w:ascii="Times New Roman" w:eastAsia="Times New Roman" w:hAnsi="Times New Roman" w:cs="Times New Roman"/>
          <w:b/>
          <w:bCs/>
          <w:sz w:val="24"/>
          <w:szCs w:val="24"/>
        </w:rPr>
      </w:pPr>
    </w:p>
    <w:p w:rsidR="001B408C" w:rsidRDefault="001B408C" w:rsidP="001B408C">
      <w:pPr>
        <w:spacing w:after="0" w:line="360" w:lineRule="auto"/>
        <w:outlineLvl w:val="2"/>
        <w:rPr>
          <w:rFonts w:ascii="Times New Roman" w:eastAsia="Times New Roman" w:hAnsi="Times New Roman" w:cs="Times New Roman"/>
          <w:b/>
          <w:bCs/>
          <w:sz w:val="24"/>
          <w:szCs w:val="24"/>
        </w:rPr>
      </w:pPr>
    </w:p>
    <w:p w:rsidR="001B408C" w:rsidRDefault="001B408C" w:rsidP="001B408C">
      <w:pPr>
        <w:spacing w:after="0" w:line="360" w:lineRule="auto"/>
        <w:outlineLvl w:val="2"/>
        <w:rPr>
          <w:rFonts w:ascii="Times New Roman" w:eastAsia="Times New Roman" w:hAnsi="Times New Roman" w:cs="Times New Roman"/>
          <w:b/>
          <w:bCs/>
          <w:sz w:val="24"/>
          <w:szCs w:val="24"/>
        </w:rPr>
      </w:pPr>
    </w:p>
    <w:p w:rsidR="001B408C" w:rsidRDefault="001B408C" w:rsidP="001B408C">
      <w:pPr>
        <w:spacing w:after="0"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КЛАСС (34 ЧАСА)</w:t>
      </w:r>
    </w:p>
    <w:tbl>
      <w:tblPr>
        <w:tblW w:w="0" w:type="auto"/>
        <w:tblInd w:w="-318" w:type="dxa"/>
        <w:tblBorders>
          <w:top w:val="single" w:sz="4" w:space="0" w:color="auto"/>
          <w:left w:val="single" w:sz="4" w:space="0" w:color="auto"/>
          <w:bottom w:val="single" w:sz="4" w:space="0" w:color="auto"/>
          <w:right w:val="single" w:sz="4" w:space="0" w:color="auto"/>
        </w:tblBorders>
        <w:tblLook w:val="04A0"/>
      </w:tblPr>
      <w:tblGrid>
        <w:gridCol w:w="516"/>
        <w:gridCol w:w="20"/>
        <w:gridCol w:w="6"/>
        <w:gridCol w:w="43"/>
        <w:gridCol w:w="6"/>
        <w:gridCol w:w="948"/>
        <w:gridCol w:w="2602"/>
        <w:gridCol w:w="2968"/>
        <w:gridCol w:w="2780"/>
      </w:tblGrid>
      <w:tr w:rsidR="001B408C" w:rsidTr="001B408C">
        <w:tc>
          <w:tcPr>
            <w:tcW w:w="595" w:type="dxa"/>
            <w:gridSpan w:val="5"/>
            <w:vMerge w:val="restart"/>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1B408C" w:rsidRDefault="001B408C">
            <w:pPr>
              <w:spacing w:after="0" w:line="360" w:lineRule="auto"/>
              <w:rPr>
                <w:rFonts w:ascii="Times New Roman" w:hAnsi="Times New Roman" w:cs="Times New Roman"/>
                <w:b/>
                <w:sz w:val="24"/>
                <w:szCs w:val="24"/>
              </w:rPr>
            </w:pPr>
            <w:r>
              <w:rPr>
                <w:rFonts w:ascii="Times New Roman" w:hAnsi="Times New Roman" w:cs="Times New Roman"/>
                <w:b/>
                <w:sz w:val="24"/>
                <w:szCs w:val="24"/>
              </w:rPr>
              <w:t>п/п</w:t>
            </w:r>
          </w:p>
        </w:tc>
        <w:tc>
          <w:tcPr>
            <w:tcW w:w="1087" w:type="dxa"/>
            <w:tcBorders>
              <w:top w:val="single" w:sz="4" w:space="0" w:color="auto"/>
              <w:left w:val="single" w:sz="4" w:space="0" w:color="auto"/>
              <w:bottom w:val="single" w:sz="4" w:space="0" w:color="auto"/>
              <w:right w:val="nil"/>
            </w:tcBorders>
          </w:tcPr>
          <w:p w:rsidR="001B408C" w:rsidRDefault="001B408C">
            <w:pPr>
              <w:spacing w:after="0" w:line="360" w:lineRule="auto"/>
              <w:rPr>
                <w:rFonts w:ascii="Times New Roman" w:hAnsi="Times New Roman" w:cs="Times New Roman"/>
                <w:b/>
                <w:sz w:val="24"/>
                <w:szCs w:val="24"/>
              </w:rPr>
            </w:pPr>
          </w:p>
        </w:tc>
        <w:tc>
          <w:tcPr>
            <w:tcW w:w="2903" w:type="dxa"/>
            <w:tcBorders>
              <w:top w:val="single" w:sz="4" w:space="0" w:color="auto"/>
              <w:left w:val="nil"/>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Теоретические занятия</w:t>
            </w: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r>
      <w:tr w:rsidR="001B408C" w:rsidTr="001B408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1B408C" w:rsidRDefault="001B408C">
            <w:pPr>
              <w:spacing w:after="0" w:line="240" w:lineRule="auto"/>
              <w:rPr>
                <w:rFonts w:ascii="Times New Roman" w:hAnsi="Times New Roman" w:cs="Times New Roman"/>
                <w:b/>
                <w:sz w:val="24"/>
                <w:szCs w:val="24"/>
              </w:rPr>
            </w:pPr>
          </w:p>
        </w:tc>
        <w:tc>
          <w:tcPr>
            <w:tcW w:w="1087" w:type="dxa"/>
            <w:tcBorders>
              <w:top w:val="single" w:sz="4" w:space="0" w:color="auto"/>
              <w:left w:val="single" w:sz="4" w:space="0" w:color="auto"/>
              <w:bottom w:val="single" w:sz="4" w:space="0" w:color="auto"/>
              <w:right w:val="nil"/>
            </w:tcBorders>
          </w:tcPr>
          <w:p w:rsidR="001B408C" w:rsidRDefault="001B408C">
            <w:pPr>
              <w:spacing w:after="0" w:line="360" w:lineRule="auto"/>
              <w:rPr>
                <w:rFonts w:ascii="Times New Roman" w:hAnsi="Times New Roman" w:cs="Times New Roman"/>
                <w:b/>
                <w:sz w:val="24"/>
                <w:szCs w:val="24"/>
              </w:rPr>
            </w:pPr>
          </w:p>
        </w:tc>
        <w:tc>
          <w:tcPr>
            <w:tcW w:w="9059" w:type="dxa"/>
            <w:gridSpan w:val="3"/>
            <w:tcBorders>
              <w:top w:val="single" w:sz="4" w:space="0" w:color="auto"/>
              <w:left w:val="nil"/>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УЛИЦА ПОЛНА НЕОЖИДАННОСТЕЙ</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 на дороге.</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Диспут. Почему надо соблюдать ПДД?</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trHeight w:val="1040"/>
        </w:trPr>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Составные  части улицы, дороги.</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элементами улиц и дорог .Презентация.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города</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по городу(заочная).</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Безопасная дорога в школу</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маршрута «дом – школа – дом» с указанием всех опасных для пешехода мест на этом маршруте.</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ли машина сразу остановиться</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 обсуждение. Остановочный путь и скорость движения.</w:t>
            </w: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Особенности движения пешеходов и водителей в разное время суток.</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Опасности на дорогах в разное время суток</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перехода проезжей части на нерегулируемом перекрестке.</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перехода</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видеоролика</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Опасные ситуации при переходе проезжей части на </w:t>
            </w:r>
            <w:r>
              <w:rPr>
                <w:rFonts w:ascii="Times New Roman" w:eastAsia="Times New Roman" w:hAnsi="Times New Roman" w:cs="Times New Roman"/>
                <w:sz w:val="24"/>
                <w:szCs w:val="24"/>
              </w:rPr>
              <w:lastRenderedPageBreak/>
              <w:t xml:space="preserve">нерегулируемом перекрестке. </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Нерегулируемые </w:t>
            </w:r>
            <w:r>
              <w:rPr>
                <w:rFonts w:ascii="Times New Roman" w:eastAsia="Times New Roman" w:hAnsi="Times New Roman" w:cs="Times New Roman"/>
                <w:sz w:val="24"/>
                <w:szCs w:val="24"/>
              </w:rPr>
              <w:lastRenderedPageBreak/>
              <w:t>перекрестки .</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можно переходить дорогу.</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Беседа.Правила перехода дорог.</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 ПДД</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 знаем ПДД?</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по ПДД</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b/>
                <w:sz w:val="24"/>
                <w:szCs w:val="24"/>
              </w:rPr>
            </w:pPr>
          </w:p>
        </w:tc>
        <w:tc>
          <w:tcPr>
            <w:tcW w:w="10152"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НАШИ ВЕРНЫЕ ДРУЗЬЯ</w:t>
            </w: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Пешеходные переходы. </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перехода дороги с двусторонним и односторонним движением. Презентация.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89"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996"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Регулируемые перекрестки. Светофор.</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Сигналы светофора.</w:t>
            </w: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Мультфильм «Уроки тетушки Совы»</w:t>
            </w: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Регулируемый перекрёсток</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w:t>
            </w: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на ближайший к школе регулируемый перекресток.(заочная).</w:t>
            </w: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Сигналы регулировщика и правила перехода проезжей части по этим сигналам.</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Ролевые игры.</w:t>
            </w: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Дорожная полиция. </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решаемые дорожной полицией. Инспектор дорожной полиции.</w:t>
            </w: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Ролевые игры.</w:t>
            </w: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дорожных знаков для пешеходов и водителей.</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фильма .Беседа</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«Велосипедная дорожка», «Движение на велосипедах запрещено». Таблички. Презентация.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Дорожные знаки и дорожная разметка.</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на улицы города(заочная)</w:t>
            </w: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на лучшего знатока дорожных знаков.</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eastAsia="Times New Roman" w:hAnsi="Times New Roman" w:cs="Times New Roman"/>
                <w:b/>
                <w:sz w:val="24"/>
                <w:szCs w:val="24"/>
              </w:rPr>
            </w:pPr>
          </w:p>
        </w:tc>
        <w:tc>
          <w:tcPr>
            <w:tcW w:w="7347"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ЭТО ДОЛЖНЫ ЗНАТЬ ВСЕ</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hAnsi="Times New Roman" w:cs="Times New Roman"/>
                <w:b/>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Опасные ситуации при переходе дороги. </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дорожно-транспортных происшествий с детьми. Рассказ.</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История появления автомобиля и правил дорожного движения.</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Историческая справка. Рассказ.</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42"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043"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Поездка на автобусе и троллейбусе.</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 экскурсия</w:t>
            </w:r>
          </w:p>
        </w:tc>
      </w:tr>
      <w:tr w:rsidR="001B408C" w:rsidTr="001B408C">
        <w:tc>
          <w:tcPr>
            <w:tcW w:w="5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049"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Поездка на трамвае и других видах транспорта.</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Ролевая игра</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049"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–пешеходы, мы - пассажиры</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Обязанности водителей, пешеходов и пассажиров. Обсуждение.</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36"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049" w:type="dxa"/>
            <w:gridSpan w:val="5"/>
            <w:tcBorders>
              <w:top w:val="single" w:sz="4" w:space="0" w:color="auto"/>
              <w:left w:val="single" w:sz="4" w:space="0" w:color="auto"/>
              <w:bottom w:val="single" w:sz="4" w:space="0" w:color="auto"/>
              <w:right w:val="single" w:sz="4" w:space="0" w:color="auto"/>
            </w:tcBorders>
            <w:hideMark/>
          </w:tcPr>
          <w:p w:rsidR="001B408C" w:rsidRDefault="001B408C">
            <w:pPr>
              <w:tabs>
                <w:tab w:val="num" w:pos="360"/>
              </w:tabs>
              <w:spacing w:after="0" w:line="36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можно и где нельзя играть.</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Опасность игр вблизи железнодорожных путей</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Где можно играть в микрорайоне школы и дома. Презентация.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Поездка за город</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движения пешеходов по загородной дороге. Как правильно перейти загородную дорогу.</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rPr>
          <w:trHeight w:val="1042"/>
        </w:trPr>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велосипедист</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Спортивные соревнования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Улица глазами водителей</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дорожно-транспортное происшествие (ДТП). Презентация.</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Дорожно-транспортные происшествия</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дорожно-транспортных происшествий по вине пешеходов. Беседа.</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медицинской помощи</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водителю.</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Пожелания водителям.</w:t>
            </w: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069" w:type="dxa"/>
            <w:gridSpan w:val="6"/>
            <w:tcBorders>
              <w:top w:val="single" w:sz="4" w:space="0" w:color="auto"/>
              <w:left w:val="single" w:sz="4" w:space="0" w:color="auto"/>
              <w:bottom w:val="single" w:sz="4" w:space="0" w:color="auto"/>
              <w:right w:val="single" w:sz="4" w:space="0" w:color="auto"/>
            </w:tcBorders>
            <w:hideMark/>
          </w:tcPr>
          <w:p w:rsidR="001B408C" w:rsidRDefault="001B408C">
            <w:pPr>
              <w:pStyle w:val="c6"/>
              <w:spacing w:before="0" w:beforeAutospacing="0" w:after="0" w:afterAutospacing="0" w:line="360" w:lineRule="auto"/>
            </w:pPr>
            <w:r>
              <w:rPr>
                <w:rStyle w:val="c0"/>
              </w:rPr>
              <w:t>Праздник на тему: «Мы знаем правила дорожного движения».</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Праздничная программа</w:t>
            </w:r>
          </w:p>
        </w:tc>
      </w:tr>
      <w:tr w:rsidR="001B408C" w:rsidTr="001B408C">
        <w:tc>
          <w:tcPr>
            <w:tcW w:w="4585" w:type="dxa"/>
            <w:gridSpan w:val="7"/>
            <w:tcBorders>
              <w:top w:val="single" w:sz="4" w:space="0" w:color="auto"/>
              <w:left w:val="single" w:sz="4" w:space="0" w:color="auto"/>
              <w:bottom w:val="single" w:sz="4" w:space="0" w:color="auto"/>
              <w:right w:val="single" w:sz="4" w:space="0" w:color="auto"/>
            </w:tcBorders>
            <w:hideMark/>
          </w:tcPr>
          <w:p w:rsidR="001B408C" w:rsidRDefault="001B408C">
            <w:pPr>
              <w:pStyle w:val="c6"/>
              <w:spacing w:before="0" w:beforeAutospacing="0" w:after="0" w:afterAutospacing="0" w:line="360" w:lineRule="auto"/>
              <w:rPr>
                <w:rStyle w:val="c0"/>
                <w:b/>
              </w:rPr>
            </w:pPr>
            <w:r>
              <w:rPr>
                <w:rStyle w:val="c0"/>
                <w:b/>
              </w:rPr>
              <w:t>Итого: 34 часа</w:t>
            </w:r>
          </w:p>
        </w:tc>
        <w:tc>
          <w:tcPr>
            <w:tcW w:w="33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52"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b/>
                <w:sz w:val="24"/>
                <w:szCs w:val="24"/>
              </w:rPr>
            </w:pPr>
          </w:p>
        </w:tc>
      </w:tr>
    </w:tbl>
    <w:p w:rsidR="001B408C" w:rsidRDefault="001B408C" w:rsidP="001B408C">
      <w:pPr>
        <w:spacing w:after="0" w:line="360" w:lineRule="auto"/>
        <w:rPr>
          <w:rFonts w:ascii="Times New Roman" w:eastAsia="Times New Roman" w:hAnsi="Times New Roman" w:cs="Times New Roman"/>
          <w:b/>
          <w:bCs/>
          <w:sz w:val="24"/>
          <w:szCs w:val="24"/>
        </w:rPr>
      </w:pPr>
    </w:p>
    <w:p w:rsidR="001B408C" w:rsidRDefault="001B408C" w:rsidP="001B408C">
      <w:pPr>
        <w:spacing w:after="0" w:line="360" w:lineRule="auto"/>
        <w:jc w:val="center"/>
        <w:rPr>
          <w:rFonts w:ascii="Times New Roman" w:eastAsia="Times New Roman" w:hAnsi="Times New Roman" w:cs="Times New Roman"/>
          <w:b/>
          <w:bCs/>
          <w:sz w:val="24"/>
          <w:szCs w:val="24"/>
        </w:rPr>
      </w:pPr>
    </w:p>
    <w:p w:rsidR="001B408C" w:rsidRDefault="001B408C" w:rsidP="001B40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4 КЛАСС (34 ЧАСА)</w:t>
      </w:r>
    </w:p>
    <w:p w:rsidR="001B408C" w:rsidRDefault="001B408C" w:rsidP="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w:t>
      </w:r>
    </w:p>
    <w:tbl>
      <w:tblPr>
        <w:tblW w:w="10632" w:type="dxa"/>
        <w:tblInd w:w="-318" w:type="dxa"/>
        <w:tblBorders>
          <w:top w:val="single" w:sz="4" w:space="0" w:color="auto"/>
          <w:left w:val="single" w:sz="4" w:space="0" w:color="auto"/>
          <w:bottom w:val="single" w:sz="4" w:space="0" w:color="auto"/>
          <w:right w:val="single" w:sz="4" w:space="0" w:color="auto"/>
        </w:tblBorders>
        <w:tblLook w:val="04A0"/>
      </w:tblPr>
      <w:tblGrid>
        <w:gridCol w:w="516"/>
        <w:gridCol w:w="44"/>
        <w:gridCol w:w="11"/>
        <w:gridCol w:w="6"/>
        <w:gridCol w:w="36"/>
        <w:gridCol w:w="6"/>
        <w:gridCol w:w="6"/>
        <w:gridCol w:w="35"/>
        <w:gridCol w:w="4190"/>
        <w:gridCol w:w="2904"/>
        <w:gridCol w:w="2878"/>
      </w:tblGrid>
      <w:tr w:rsidR="001B408C" w:rsidTr="001B408C">
        <w:tc>
          <w:tcPr>
            <w:tcW w:w="660" w:type="dxa"/>
            <w:gridSpan w:val="8"/>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b/>
                <w:sz w:val="24"/>
                <w:szCs w:val="24"/>
              </w:rPr>
            </w:pPr>
            <w:r>
              <w:rPr>
                <w:rFonts w:ascii="Times New Roman" w:hAnsi="Times New Roman" w:cs="Times New Roman"/>
                <w:b/>
                <w:sz w:val="24"/>
                <w:szCs w:val="24"/>
              </w:rPr>
              <w:t>№</w:t>
            </w:r>
          </w:p>
          <w:p w:rsidR="001B408C" w:rsidRDefault="001B408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п/п</w:t>
            </w:r>
          </w:p>
        </w:tc>
        <w:tc>
          <w:tcPr>
            <w:tcW w:w="4190" w:type="dxa"/>
            <w:tcBorders>
              <w:top w:val="single" w:sz="4" w:space="0" w:color="auto"/>
              <w:left w:val="single" w:sz="4" w:space="0" w:color="auto"/>
              <w:bottom w:val="single" w:sz="4" w:space="0" w:color="auto"/>
              <w:right w:val="single" w:sz="4" w:space="0" w:color="auto"/>
            </w:tcBorders>
          </w:tcPr>
          <w:p w:rsidR="001B408C" w:rsidRDefault="001B408C">
            <w:pPr>
              <w:rPr>
                <w:rFonts w:ascii="Times New Roman" w:hAnsi="Times New Roman" w:cs="Times New Roman"/>
                <w:b/>
                <w:sz w:val="24"/>
                <w:szCs w:val="24"/>
              </w:rPr>
            </w:pPr>
          </w:p>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Теоретические занятия</w:t>
            </w: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r>
      <w:tr w:rsidR="001B408C" w:rsidTr="001B408C">
        <w:tc>
          <w:tcPr>
            <w:tcW w:w="10632" w:type="dxa"/>
            <w:gridSpan w:val="11"/>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УЛИЦА ПОЛНА НЕОЖИДАННОСТЕЙ</w:t>
            </w:r>
          </w:p>
        </w:tc>
      </w:tr>
      <w:tr w:rsidR="001B408C" w:rsidTr="001B408C">
        <w:tc>
          <w:tcPr>
            <w:tcW w:w="625"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25"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пешеходов.</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Инсценированная сказка по ПДД,</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игра «Найди ошибку»,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работа в группах </w:t>
            </w:r>
            <w:r>
              <w:rPr>
                <w:rFonts w:ascii="Times New Roman" w:eastAsia="Times New Roman" w:hAnsi="Times New Roman" w:cs="Times New Roman"/>
                <w:b/>
                <w:sz w:val="24"/>
                <w:szCs w:val="24"/>
              </w:rPr>
              <w:t>.</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25"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25"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транспортных средств</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исторический материал</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25"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25"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Проезд специальных транспортных средств.</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Презентация «Специальные автомобили», деление машин по назначению (работа в парах)</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25"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25"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выбрать безопасную дорогу в школу, магазин, библиотеку и т.п.</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ли мы правила дорожного движения</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викторина</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Нерегулируемые перекрестки </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«равнозначные» и «неравнозначные» дороги</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Что мешает вовремя увидеть опасность на дорогах</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опасных ситуаций на дорогах</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дорожной ситуации на макете</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Основные понятия и термины ПДД</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Беседа, презентация, стихи</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4231" w:type="dxa"/>
            <w:gridSpan w:val="3"/>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«Дисциплинированный пешеход»</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Конкурс–игра</w:t>
            </w:r>
          </w:p>
        </w:tc>
      </w:tr>
      <w:tr w:rsidR="001B408C" w:rsidTr="001B408C">
        <w:tc>
          <w:tcPr>
            <w:tcW w:w="613" w:type="dxa"/>
            <w:gridSpan w:val="5"/>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sz w:val="24"/>
                <w:szCs w:val="24"/>
              </w:rPr>
            </w:pPr>
          </w:p>
        </w:tc>
        <w:tc>
          <w:tcPr>
            <w:tcW w:w="10019" w:type="dxa"/>
            <w:gridSpan w:val="6"/>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НАШИ ВЕРНЫЕ ДРУЗЬЯ</w:t>
            </w:r>
          </w:p>
        </w:tc>
      </w:tr>
      <w:tr w:rsidR="001B408C" w:rsidTr="001B408C">
        <w:tc>
          <w:tcPr>
            <w:tcW w:w="61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3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Предупредительные сигналы</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Блиц – опрос</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беседа</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61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23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Дорожные знаки и их группы. </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возникновения и развития дорожных знаков.</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Дорожные знаки, относящиеся к велосипедистам</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Дорожные знаки, относящиеся к велосипедистам</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«Путешествие в Страну дорожных знаков»</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Игра-сказка</w:t>
            </w: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Светофорное регулирование</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Регулировщик и его сигналы</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Ролевая игра</w:t>
            </w: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с работниками ФАП</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с работниками ФАП </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Знатоки правил дорожного движения.</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на лучших знатоков правил дорожного движения.</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7" w:type="dxa"/>
            <w:gridSpan w:val="4"/>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273" w:type="dxa"/>
            <w:gridSpan w:val="5"/>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перед детьми детского сада.</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перед детьми детского сада</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71" w:type="dxa"/>
            <w:gridSpan w:val="3"/>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jc w:val="center"/>
              <w:rPr>
                <w:rFonts w:ascii="Times New Roman" w:hAnsi="Times New Roman" w:cs="Times New Roman"/>
                <w:b/>
                <w:sz w:val="24"/>
                <w:szCs w:val="24"/>
              </w:rPr>
            </w:pPr>
          </w:p>
        </w:tc>
        <w:tc>
          <w:tcPr>
            <w:tcW w:w="10061" w:type="dxa"/>
            <w:gridSpan w:val="8"/>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ЭТО ДОЛЖНЫ ЗНАТЬ ВСЕ</w:t>
            </w: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Причины несчастных случаев и аварий на улицах и дорогах.</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видеороликов и анализ</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Движение обучающихся группами и в колонне.</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 пешеход»</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w:t>
            </w: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Перевозка людей.</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обсуждение.</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 водителя. </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водителя автомобиля или автобуса.</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Когда ты становишься водителем.</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передвижения на велосипедах</w:t>
            </w: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Эстафета велосипедистов</w:t>
            </w: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Правила безопасного перехода железнодорожного переезда.</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видеоролика</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Где можно и где нельзя играть.</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Беседа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презентация</w:t>
            </w:r>
            <w:r>
              <w:rPr>
                <w:rFonts w:ascii="Times New Roman" w:eastAsia="Times New Roman" w:hAnsi="Times New Roman" w:cs="Times New Roman"/>
                <w:b/>
                <w:sz w:val="24"/>
                <w:szCs w:val="24"/>
              </w:rPr>
              <w:t>.</w:t>
            </w: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Ролевая игра.</w:t>
            </w: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eastAsia="Calibri" w:hAnsi="Times New Roman" w:cs="Times New Roman"/>
                <w:color w:val="333333"/>
                <w:sz w:val="24"/>
                <w:szCs w:val="24"/>
              </w:rPr>
              <w:t>Причины возникновения ДТП</w:t>
            </w:r>
            <w:r>
              <w:rPr>
                <w:rFonts w:ascii="Times New Roman" w:hAnsi="Times New Roman" w:cs="Times New Roman"/>
                <w:color w:val="333333"/>
                <w:sz w:val="24"/>
                <w:szCs w:val="24"/>
              </w:rPr>
              <w:t>.</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анализ ситуаций (презентация «Опасные ситуации»)</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60" w:type="dxa"/>
            <w:gridSpan w:val="2"/>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290" w:type="dxa"/>
            <w:gridSpan w:val="7"/>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color w:val="333333"/>
                <w:sz w:val="24"/>
                <w:szCs w:val="24"/>
              </w:rPr>
            </w:pPr>
            <w:r>
              <w:rPr>
                <w:rFonts w:ascii="Times New Roman" w:eastAsia="Calibri" w:hAnsi="Times New Roman" w:cs="Times New Roman"/>
                <w:color w:val="333333"/>
                <w:sz w:val="24"/>
                <w:szCs w:val="24"/>
              </w:rPr>
              <w:t>Создание буклета «Помни, пешеход!».</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334" w:type="dxa"/>
            <w:gridSpan w:val="8"/>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Оказание первой доврачебной помощи пострадавшим при несчастных случаях на дороге</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4334" w:type="dxa"/>
            <w:gridSpan w:val="8"/>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hAnsi="Times New Roman" w:cs="Times New Roman"/>
                <w:sz w:val="24"/>
                <w:szCs w:val="24"/>
              </w:rPr>
            </w:pPr>
            <w:r>
              <w:rPr>
                <w:rFonts w:ascii="Times New Roman" w:hAnsi="Times New Roman" w:cs="Times New Roman"/>
                <w:sz w:val="24"/>
                <w:szCs w:val="24"/>
              </w:rPr>
              <w:t>Мы  соблюдаем ПДД</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Подвижные игры и соревнования по ПДД</w:t>
            </w: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sz w:val="24"/>
                <w:szCs w:val="24"/>
              </w:rPr>
            </w:pPr>
          </w:p>
        </w:tc>
      </w:tr>
      <w:tr w:rsidR="001B408C" w:rsidTr="001B408C">
        <w:tc>
          <w:tcPr>
            <w:tcW w:w="516"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334" w:type="dxa"/>
            <w:gridSpan w:val="8"/>
            <w:tcBorders>
              <w:top w:val="single" w:sz="4" w:space="0" w:color="auto"/>
              <w:left w:val="single" w:sz="4" w:space="0" w:color="auto"/>
              <w:bottom w:val="single" w:sz="4" w:space="0" w:color="auto"/>
              <w:right w:val="single" w:sz="4" w:space="0" w:color="auto"/>
            </w:tcBorders>
            <w:hideMark/>
          </w:tcPr>
          <w:p w:rsidR="001B408C" w:rsidRDefault="001B408C">
            <w:pPr>
              <w:pStyle w:val="c6"/>
              <w:spacing w:before="0" w:beforeAutospacing="0" w:after="0" w:afterAutospacing="0" w:line="360" w:lineRule="auto"/>
            </w:pPr>
            <w:r>
              <w:rPr>
                <w:rStyle w:val="c0"/>
              </w:rPr>
              <w:t>Праздник на тему: «Мы знаем правила дорожного движения»</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hideMark/>
          </w:tcPr>
          <w:p w:rsidR="001B408C" w:rsidRDefault="001B408C">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Праздничная программа.</w:t>
            </w:r>
          </w:p>
        </w:tc>
      </w:tr>
      <w:tr w:rsidR="001B408C" w:rsidTr="001B408C">
        <w:tc>
          <w:tcPr>
            <w:tcW w:w="4850" w:type="dxa"/>
            <w:gridSpan w:val="9"/>
            <w:tcBorders>
              <w:top w:val="single" w:sz="4" w:space="0" w:color="auto"/>
              <w:left w:val="single" w:sz="4" w:space="0" w:color="auto"/>
              <w:bottom w:val="single" w:sz="4" w:space="0" w:color="auto"/>
              <w:right w:val="single" w:sz="4" w:space="0" w:color="auto"/>
            </w:tcBorders>
            <w:hideMark/>
          </w:tcPr>
          <w:p w:rsidR="001B408C" w:rsidRDefault="001B408C">
            <w:pPr>
              <w:pStyle w:val="c6"/>
              <w:spacing w:before="0" w:beforeAutospacing="0" w:after="0" w:afterAutospacing="0" w:line="360" w:lineRule="auto"/>
              <w:rPr>
                <w:rStyle w:val="c0"/>
                <w:b/>
              </w:rPr>
            </w:pPr>
            <w:r>
              <w:rPr>
                <w:rStyle w:val="c0"/>
                <w:b/>
              </w:rPr>
              <w:t>Итого: 34 часа</w:t>
            </w:r>
          </w:p>
        </w:tc>
        <w:tc>
          <w:tcPr>
            <w:tcW w:w="2904" w:type="dxa"/>
            <w:tcBorders>
              <w:top w:val="single" w:sz="4" w:space="0" w:color="auto"/>
              <w:left w:val="single" w:sz="4" w:space="0" w:color="auto"/>
              <w:bottom w:val="single" w:sz="4" w:space="0" w:color="auto"/>
              <w:right w:val="single" w:sz="4" w:space="0" w:color="auto"/>
            </w:tcBorders>
            <w:hideMark/>
          </w:tcPr>
          <w:p w:rsidR="001B408C" w:rsidRDefault="001B408C">
            <w:pPr>
              <w:spacing w:after="0"/>
              <w:rPr>
                <w:rFonts w:cs="Times New Roman"/>
              </w:rPr>
            </w:pPr>
          </w:p>
        </w:tc>
        <w:tc>
          <w:tcPr>
            <w:tcW w:w="2878" w:type="dxa"/>
            <w:tcBorders>
              <w:top w:val="single" w:sz="4" w:space="0" w:color="auto"/>
              <w:left w:val="single" w:sz="4" w:space="0" w:color="auto"/>
              <w:bottom w:val="single" w:sz="4" w:space="0" w:color="auto"/>
              <w:right w:val="single" w:sz="4" w:space="0" w:color="auto"/>
            </w:tcBorders>
          </w:tcPr>
          <w:p w:rsidR="001B408C" w:rsidRDefault="001B408C">
            <w:pPr>
              <w:spacing w:after="0" w:line="360" w:lineRule="auto"/>
              <w:rPr>
                <w:rFonts w:ascii="Times New Roman" w:eastAsia="Times New Roman" w:hAnsi="Times New Roman" w:cs="Times New Roman"/>
                <w:b/>
                <w:sz w:val="24"/>
                <w:szCs w:val="24"/>
              </w:rPr>
            </w:pPr>
          </w:p>
        </w:tc>
      </w:tr>
    </w:tbl>
    <w:p w:rsidR="001B408C" w:rsidRDefault="001B408C" w:rsidP="001B408C">
      <w:pPr>
        <w:spacing w:after="0" w:line="360" w:lineRule="auto"/>
        <w:rPr>
          <w:rFonts w:ascii="Times New Roman" w:hAnsi="Times New Roman" w:cs="Times New Roman"/>
          <w:sz w:val="24"/>
          <w:szCs w:val="24"/>
        </w:rPr>
      </w:pPr>
    </w:p>
    <w:p w:rsidR="001B408C" w:rsidRDefault="001B408C" w:rsidP="001B408C">
      <w:pPr>
        <w:spacing w:after="0" w:line="360" w:lineRule="auto"/>
        <w:rPr>
          <w:rFonts w:ascii="Times New Roman" w:hAnsi="Times New Roman" w:cs="Times New Roman"/>
          <w:sz w:val="24"/>
          <w:szCs w:val="24"/>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tabs>
          <w:tab w:val="left" w:pos="7936"/>
        </w:tabs>
        <w:jc w:val="center"/>
        <w:rPr>
          <w:rFonts w:ascii="Times New Roman" w:eastAsia="Times New Roman" w:hAnsi="Times New Roman" w:cs="Times New Roman"/>
          <w:b/>
          <w:sz w:val="24"/>
          <w:szCs w:val="24"/>
        </w:rPr>
      </w:pPr>
      <w:r>
        <w:rPr>
          <w:rFonts w:ascii="Times New Roman" w:hAnsi="Times New Roman"/>
          <w:b/>
          <w:sz w:val="24"/>
          <w:szCs w:val="24"/>
        </w:rPr>
        <w:t>Материально – техническое оборудование.</w:t>
      </w:r>
    </w:p>
    <w:p w:rsidR="001B408C" w:rsidRPr="001B408C" w:rsidRDefault="001B408C" w:rsidP="001B408C">
      <w:pPr>
        <w:tabs>
          <w:tab w:val="left" w:pos="2320"/>
        </w:tabs>
        <w:spacing w:after="0"/>
        <w:rPr>
          <w:rFonts w:ascii="Times New Roman" w:hAnsi="Times New Roman" w:cs="Times New Roman"/>
          <w:sz w:val="24"/>
          <w:szCs w:val="24"/>
        </w:rPr>
      </w:pPr>
      <w:r>
        <w:rPr>
          <w:rFonts w:ascii="Times New Roman" w:hAnsi="Times New Roman" w:cs="Times New Roman"/>
          <w:sz w:val="24"/>
          <w:szCs w:val="24"/>
        </w:rPr>
        <w:t>1. Волков С.Ю. «Про правила дорожного движения» .</w:t>
      </w:r>
      <w:r>
        <w:rPr>
          <w:rFonts w:ascii="Times New Roman" w:hAnsi="Times New Roman" w:cs="Times New Roman"/>
          <w:sz w:val="24"/>
          <w:szCs w:val="24"/>
        </w:rPr>
        <w:br/>
        <w:t>2. «Здоровый ребёнок - в здоровом социуме», сост. Чупаха И.В., Пужаева Е.З., Соколова ИЮ. - М., «Илекса*.</w:t>
      </w:r>
      <w:r>
        <w:rPr>
          <w:rFonts w:ascii="Times New Roman" w:hAnsi="Times New Roman" w:cs="Times New Roman"/>
          <w:sz w:val="24"/>
          <w:szCs w:val="24"/>
        </w:rPr>
        <w:br/>
        <w:t>З. Елюшкина Е. «Физкультурный досуг «Красный, жёлтый, зелёный»// Ребёнок в детском саду.</w:t>
      </w:r>
      <w:r>
        <w:rPr>
          <w:rFonts w:ascii="Times New Roman" w:hAnsi="Times New Roman" w:cs="Times New Roman"/>
          <w:sz w:val="24"/>
          <w:szCs w:val="24"/>
        </w:rPr>
        <w:br/>
        <w:t>4. Карпушина М.Ю. «Быть здоровыми хотим!» .</w:t>
      </w:r>
      <w:r>
        <w:rPr>
          <w:rFonts w:ascii="Times New Roman" w:hAnsi="Times New Roman" w:cs="Times New Roman"/>
          <w:sz w:val="24"/>
          <w:szCs w:val="24"/>
        </w:rPr>
        <w:br/>
        <w:t xml:space="preserve">5. Правила дорожного движения для детей дошкольного возраста / Сост. Н.А. Извекова, А.Ф. Медведева. Л.Б. Полякова, А.Н. Федотова; Под ред. Е.А. Романовой, А.Б. Малюшкина. </w:t>
      </w:r>
      <w:r>
        <w:rPr>
          <w:rFonts w:ascii="Times New Roman" w:hAnsi="Times New Roman" w:cs="Times New Roman"/>
          <w:sz w:val="24"/>
          <w:szCs w:val="24"/>
        </w:rPr>
        <w:br/>
        <w:t>6. Радзиевская Л. «Ты и дорога» - М., «Литература», 2008г. — 18с.</w:t>
      </w:r>
      <w:r>
        <w:rPr>
          <w:rFonts w:ascii="Times New Roman" w:hAnsi="Times New Roman" w:cs="Times New Roman"/>
          <w:sz w:val="24"/>
          <w:szCs w:val="24"/>
        </w:rPr>
        <w:br/>
        <w:t>7.Данилова Т. И. Программа «Светофор». Обучение детей дошкольного возраста Правилам дорожного движения. – СПб., издательство «ДЕТСТВО-ПРЕСС», 2009. -208с.</w:t>
      </w:r>
      <w:r>
        <w:rPr>
          <w:rFonts w:ascii="Times New Roman" w:hAnsi="Times New Roman" w:cs="Times New Roman"/>
          <w:sz w:val="24"/>
          <w:szCs w:val="24"/>
        </w:rPr>
        <w:br/>
        <w:t xml:space="preserve">8. Щербак А. «Тематические физкультурные занятия и праздники в дошкольном </w:t>
      </w:r>
      <w:r w:rsidRPr="001B408C">
        <w:rPr>
          <w:rFonts w:ascii="Times New Roman" w:hAnsi="Times New Roman" w:cs="Times New Roman"/>
          <w:sz w:val="24"/>
          <w:szCs w:val="24"/>
        </w:rPr>
        <w:t>учреждении» - М., 1999г.-312с.</w:t>
      </w:r>
      <w:r w:rsidRPr="001B408C">
        <w:rPr>
          <w:rFonts w:ascii="Times New Roman" w:hAnsi="Times New Roman" w:cs="Times New Roman"/>
          <w:sz w:val="24"/>
          <w:szCs w:val="24"/>
        </w:rPr>
        <w:br/>
        <w:t>9.Основы безопасного поведения дошкольников: занятия, планирование, рекомендации/ ав.-сост. О. В. Чермашенцева. – Волгоград: Учитель, 2010. – 207с.1.  « Юный пешеход»- диск.</w:t>
      </w:r>
    </w:p>
    <w:p w:rsidR="001B408C" w:rsidRPr="001B408C" w:rsidRDefault="001B408C" w:rsidP="001B408C">
      <w:pPr>
        <w:tabs>
          <w:tab w:val="left" w:pos="2320"/>
        </w:tabs>
        <w:spacing w:after="0"/>
        <w:rPr>
          <w:rFonts w:ascii="Times New Roman" w:hAnsi="Times New Roman" w:cs="Times New Roman"/>
          <w:sz w:val="24"/>
          <w:szCs w:val="24"/>
        </w:rPr>
      </w:pPr>
      <w:r w:rsidRPr="001B408C">
        <w:rPr>
          <w:rFonts w:ascii="Times New Roman" w:hAnsi="Times New Roman" w:cs="Times New Roman"/>
          <w:sz w:val="24"/>
          <w:szCs w:val="24"/>
        </w:rPr>
        <w:t xml:space="preserve">10. «Азбука  дорожного движения», издательский дом «Ридерс Дайджест», </w:t>
      </w:r>
      <w:smartTag w:uri="urn:schemas-microsoft-com:office:smarttags" w:element="metricconverter">
        <w:smartTagPr>
          <w:attr w:name="ProductID" w:val="2009 г"/>
        </w:smartTagPr>
        <w:r w:rsidRPr="001B408C">
          <w:rPr>
            <w:rFonts w:ascii="Times New Roman" w:hAnsi="Times New Roman" w:cs="Times New Roman"/>
            <w:sz w:val="24"/>
            <w:szCs w:val="24"/>
          </w:rPr>
          <w:t>2009 г</w:t>
        </w:r>
      </w:smartTag>
      <w:r w:rsidRPr="001B408C">
        <w:rPr>
          <w:rFonts w:ascii="Times New Roman" w:hAnsi="Times New Roman" w:cs="Times New Roman"/>
          <w:sz w:val="24"/>
          <w:szCs w:val="24"/>
        </w:rPr>
        <w:t>.</w:t>
      </w:r>
    </w:p>
    <w:p w:rsidR="001B408C" w:rsidRPr="001B408C" w:rsidRDefault="001B408C" w:rsidP="001B408C">
      <w:pPr>
        <w:tabs>
          <w:tab w:val="left" w:pos="2320"/>
        </w:tabs>
        <w:spacing w:after="0"/>
        <w:rPr>
          <w:rFonts w:ascii="Times New Roman" w:hAnsi="Times New Roman" w:cs="Times New Roman"/>
          <w:sz w:val="24"/>
          <w:szCs w:val="24"/>
        </w:rPr>
      </w:pPr>
      <w:r w:rsidRPr="001B408C">
        <w:rPr>
          <w:rStyle w:val="c2"/>
          <w:sz w:val="24"/>
          <w:szCs w:val="24"/>
        </w:rPr>
        <w:t xml:space="preserve">11. </w:t>
      </w:r>
      <w:r w:rsidRPr="001B408C">
        <w:rPr>
          <w:sz w:val="24"/>
          <w:szCs w:val="24"/>
        </w:rPr>
        <w:t>Вдовиченко Л.А. «Ребенок на улице»., «Детство-пресс», 2008</w:t>
      </w:r>
    </w:p>
    <w:p w:rsidR="001B408C" w:rsidRPr="001B408C" w:rsidRDefault="001B408C" w:rsidP="001B408C">
      <w:pPr>
        <w:spacing w:before="100" w:beforeAutospacing="1" w:after="100" w:afterAutospacing="1"/>
        <w:rPr>
          <w:rFonts w:ascii="Times New Roman" w:eastAsia="Times New Roman" w:hAnsi="Times New Roman" w:cs="Times New Roman"/>
          <w:sz w:val="24"/>
          <w:szCs w:val="24"/>
        </w:rPr>
      </w:pPr>
      <w:r w:rsidRPr="001B408C">
        <w:rPr>
          <w:rFonts w:ascii="Times New Roman" w:eastAsia="Times New Roman" w:hAnsi="Times New Roman" w:cs="Times New Roman"/>
          <w:sz w:val="24"/>
          <w:szCs w:val="24"/>
        </w:rPr>
        <w:t>12. Храмцова Т.Г. «Воспитание безопасного поведения в быту детей дошкольного возраста» Учебное пособие. – М.: Педагогическое общество России, 2005.</w:t>
      </w:r>
    </w:p>
    <w:p w:rsidR="001B408C" w:rsidRPr="001B408C" w:rsidRDefault="001B408C" w:rsidP="001B408C">
      <w:pPr>
        <w:spacing w:before="100" w:beforeAutospacing="1" w:after="100" w:afterAutospacing="1"/>
        <w:rPr>
          <w:rFonts w:ascii="Times New Roman" w:eastAsia="Times New Roman" w:hAnsi="Times New Roman" w:cs="Times New Roman"/>
          <w:sz w:val="24"/>
          <w:szCs w:val="24"/>
        </w:rPr>
      </w:pPr>
      <w:r w:rsidRPr="001B408C">
        <w:rPr>
          <w:rFonts w:ascii="Times New Roman" w:eastAsia="Times New Roman" w:hAnsi="Times New Roman" w:cs="Times New Roman"/>
          <w:sz w:val="24"/>
          <w:szCs w:val="24"/>
        </w:rPr>
        <w:lastRenderedPageBreak/>
        <w:t>13. Шорыгина Т.А. Правила пожарной безопасности детей 5-8 лет. – М.: Сфера, 2005.</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14.Ковалько В. И. Игровой модульный курс по ПДД или школьник вышел на улицу: 1 – 4 классы. – М.: ВАКО, 2006 – 192с. – (Мастерская учителя)</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 15.Сосунова Е.М., Форштат М.Л. Учись быть пешеходом. Учебное пособие для обучающихся начальной школы. 2 части.</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 16.«Безопасность на улицах и дорогах». Н.Н.Авдеева, О.Л.Князева, Р.Б.Стряпкина, М.Д.Маханева. </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 17.Дорожная азбука. </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18.Методическое пособие для учителей школ по безопасности дорожного движения. </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 19.Энциклопедия «Все обо всем». </w:t>
      </w:r>
    </w:p>
    <w:p w:rsidR="001B408C" w:rsidRPr="001B408C" w:rsidRDefault="001B408C" w:rsidP="001B408C">
      <w:pPr>
        <w:spacing w:after="0" w:line="360" w:lineRule="auto"/>
        <w:rPr>
          <w:rFonts w:ascii="Times New Roman" w:eastAsia="Calibri" w:hAnsi="Times New Roman" w:cs="Times New Roman"/>
          <w:sz w:val="24"/>
          <w:szCs w:val="24"/>
        </w:rPr>
      </w:pPr>
      <w:r w:rsidRPr="001B408C">
        <w:rPr>
          <w:rFonts w:ascii="Times New Roman" w:eastAsia="Calibri" w:hAnsi="Times New Roman" w:cs="Times New Roman"/>
          <w:sz w:val="24"/>
          <w:szCs w:val="24"/>
        </w:rPr>
        <w:t xml:space="preserve"> </w:t>
      </w:r>
    </w:p>
    <w:p w:rsidR="001B408C" w:rsidRPr="001B408C" w:rsidRDefault="001B408C" w:rsidP="001B408C">
      <w:pPr>
        <w:spacing w:after="0" w:line="360" w:lineRule="auto"/>
        <w:rPr>
          <w:rFonts w:ascii="Times New Roman" w:hAnsi="Times New Roman" w:cs="Times New Roman"/>
          <w:sz w:val="24"/>
          <w:szCs w:val="24"/>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1B408C" w:rsidRDefault="001B408C" w:rsidP="001B408C">
      <w:pPr>
        <w:spacing w:after="0" w:line="360" w:lineRule="auto"/>
        <w:rPr>
          <w:rFonts w:ascii="Times New Roman" w:hAnsi="Times New Roman" w:cs="Times New Roman"/>
          <w:sz w:val="28"/>
          <w:szCs w:val="28"/>
        </w:rPr>
      </w:pPr>
    </w:p>
    <w:p w:rsidR="006220DB" w:rsidRDefault="006220DB"/>
    <w:sectPr w:rsidR="006220DB" w:rsidSect="002A39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90C"/>
    <w:multiLevelType w:val="hybridMultilevel"/>
    <w:tmpl w:val="06DCA0EC"/>
    <w:lvl w:ilvl="0" w:tplc="ED628FBC">
      <w:start w:val="1"/>
      <w:numFmt w:val="bullet"/>
      <w:lvlText w:val="-"/>
      <w:lvlJc w:val="left"/>
      <w:pPr>
        <w:ind w:left="0" w:firstLine="0"/>
      </w:pPr>
    </w:lvl>
    <w:lvl w:ilvl="1" w:tplc="9BE08B7E">
      <w:numFmt w:val="decimal"/>
      <w:lvlText w:val=""/>
      <w:lvlJc w:val="left"/>
      <w:pPr>
        <w:ind w:left="0" w:firstLine="0"/>
      </w:pPr>
    </w:lvl>
    <w:lvl w:ilvl="2" w:tplc="D276770C">
      <w:numFmt w:val="decimal"/>
      <w:lvlText w:val=""/>
      <w:lvlJc w:val="left"/>
      <w:pPr>
        <w:ind w:left="0" w:firstLine="0"/>
      </w:pPr>
    </w:lvl>
    <w:lvl w:ilvl="3" w:tplc="6994D2B4">
      <w:numFmt w:val="decimal"/>
      <w:lvlText w:val=""/>
      <w:lvlJc w:val="left"/>
      <w:pPr>
        <w:ind w:left="0" w:firstLine="0"/>
      </w:pPr>
    </w:lvl>
    <w:lvl w:ilvl="4" w:tplc="003A001E">
      <w:numFmt w:val="decimal"/>
      <w:lvlText w:val=""/>
      <w:lvlJc w:val="left"/>
      <w:pPr>
        <w:ind w:left="0" w:firstLine="0"/>
      </w:pPr>
    </w:lvl>
    <w:lvl w:ilvl="5" w:tplc="F154A874">
      <w:numFmt w:val="decimal"/>
      <w:lvlText w:val=""/>
      <w:lvlJc w:val="left"/>
      <w:pPr>
        <w:ind w:left="0" w:firstLine="0"/>
      </w:pPr>
    </w:lvl>
    <w:lvl w:ilvl="6" w:tplc="DA849E0E">
      <w:numFmt w:val="decimal"/>
      <w:lvlText w:val=""/>
      <w:lvlJc w:val="left"/>
      <w:pPr>
        <w:ind w:left="0" w:firstLine="0"/>
      </w:pPr>
    </w:lvl>
    <w:lvl w:ilvl="7" w:tplc="106C55AA">
      <w:numFmt w:val="decimal"/>
      <w:lvlText w:val=""/>
      <w:lvlJc w:val="left"/>
      <w:pPr>
        <w:ind w:left="0" w:firstLine="0"/>
      </w:pPr>
    </w:lvl>
    <w:lvl w:ilvl="8" w:tplc="C780F00A">
      <w:numFmt w:val="decimal"/>
      <w:lvlText w:val=""/>
      <w:lvlJc w:val="left"/>
      <w:pPr>
        <w:ind w:left="0" w:firstLine="0"/>
      </w:pPr>
    </w:lvl>
  </w:abstractNum>
  <w:abstractNum w:abstractNumId="1">
    <w:nsid w:val="109D7C49"/>
    <w:multiLevelType w:val="multilevel"/>
    <w:tmpl w:val="B2AAB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EE1668"/>
    <w:multiLevelType w:val="hybridMultilevel"/>
    <w:tmpl w:val="22928D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3BC4019"/>
    <w:multiLevelType w:val="multilevel"/>
    <w:tmpl w:val="7C46E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EA306DA"/>
    <w:multiLevelType w:val="multilevel"/>
    <w:tmpl w:val="F4CA8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F5334BA"/>
    <w:multiLevelType w:val="multilevel"/>
    <w:tmpl w:val="E66084D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967600B"/>
    <w:multiLevelType w:val="multilevel"/>
    <w:tmpl w:val="BB74C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FE87627"/>
    <w:multiLevelType w:val="multilevel"/>
    <w:tmpl w:val="1EE0F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2A03021"/>
    <w:multiLevelType w:val="multilevel"/>
    <w:tmpl w:val="3BC41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41B0573"/>
    <w:multiLevelType w:val="multilevel"/>
    <w:tmpl w:val="9670AC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61C3540"/>
    <w:multiLevelType w:val="hybridMultilevel"/>
    <w:tmpl w:val="85EC20A4"/>
    <w:lvl w:ilvl="0" w:tplc="BD18C418">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B408C"/>
    <w:rsid w:val="001B408C"/>
    <w:rsid w:val="002A39B8"/>
    <w:rsid w:val="002C377D"/>
    <w:rsid w:val="004C1006"/>
    <w:rsid w:val="006220DB"/>
    <w:rsid w:val="006407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9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408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B40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408C"/>
    <w:rPr>
      <w:rFonts w:ascii="Tahoma" w:hAnsi="Tahoma" w:cs="Tahoma"/>
      <w:sz w:val="16"/>
      <w:szCs w:val="16"/>
    </w:rPr>
  </w:style>
  <w:style w:type="paragraph" w:styleId="a6">
    <w:name w:val="No Spacing"/>
    <w:uiPriority w:val="1"/>
    <w:qFormat/>
    <w:rsid w:val="001B408C"/>
    <w:pPr>
      <w:spacing w:after="0" w:line="240" w:lineRule="auto"/>
    </w:pPr>
    <w:rPr>
      <w:rFonts w:ascii="Microsoft Sans Serif" w:eastAsia="Times New Roman" w:hAnsi="Microsoft Sans Serif" w:cs="Arial"/>
      <w:b/>
      <w:bCs/>
      <w:i/>
      <w:color w:val="99CC00"/>
      <w:kern w:val="32"/>
      <w:sz w:val="40"/>
      <w:szCs w:val="32"/>
    </w:rPr>
  </w:style>
  <w:style w:type="paragraph" w:styleId="a7">
    <w:name w:val="List Paragraph"/>
    <w:basedOn w:val="a"/>
    <w:uiPriority w:val="34"/>
    <w:qFormat/>
    <w:rsid w:val="001B408C"/>
    <w:pPr>
      <w:spacing w:after="0" w:line="240" w:lineRule="auto"/>
      <w:ind w:left="720"/>
      <w:contextualSpacing/>
    </w:pPr>
    <w:rPr>
      <w:rFonts w:ascii="Times New Roman" w:eastAsia="Times New Roman" w:hAnsi="Times New Roman" w:cs="Times New Roman"/>
      <w:sz w:val="24"/>
      <w:szCs w:val="24"/>
    </w:rPr>
  </w:style>
  <w:style w:type="paragraph" w:customStyle="1" w:styleId="3">
    <w:name w:val="Заголовок 3+"/>
    <w:basedOn w:val="a"/>
    <w:uiPriority w:val="99"/>
    <w:rsid w:val="001B408C"/>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c3">
    <w:name w:val="c3"/>
    <w:basedOn w:val="a"/>
    <w:uiPriority w:val="99"/>
    <w:rsid w:val="001B40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rsid w:val="001B40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uiPriority w:val="99"/>
    <w:rsid w:val="001B408C"/>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c7">
    <w:name w:val="c7"/>
    <w:basedOn w:val="a0"/>
    <w:rsid w:val="001B408C"/>
  </w:style>
  <w:style w:type="character" w:customStyle="1" w:styleId="c35">
    <w:name w:val="c35"/>
    <w:basedOn w:val="a0"/>
    <w:rsid w:val="001B408C"/>
  </w:style>
  <w:style w:type="character" w:customStyle="1" w:styleId="c0">
    <w:name w:val="c0"/>
    <w:basedOn w:val="a0"/>
    <w:rsid w:val="001B408C"/>
  </w:style>
  <w:style w:type="character" w:customStyle="1" w:styleId="c2">
    <w:name w:val="c2"/>
    <w:basedOn w:val="a0"/>
    <w:rsid w:val="001B408C"/>
  </w:style>
  <w:style w:type="table" w:styleId="a8">
    <w:name w:val="Table Grid"/>
    <w:basedOn w:val="a1"/>
    <w:rsid w:val="001B40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1813370">
      <w:bodyDiv w:val="1"/>
      <w:marLeft w:val="0"/>
      <w:marRight w:val="0"/>
      <w:marTop w:val="0"/>
      <w:marBottom w:val="0"/>
      <w:divBdr>
        <w:top w:val="none" w:sz="0" w:space="0" w:color="auto"/>
        <w:left w:val="none" w:sz="0" w:space="0" w:color="auto"/>
        <w:bottom w:val="none" w:sz="0" w:space="0" w:color="auto"/>
        <w:right w:val="none" w:sz="0" w:space="0" w:color="auto"/>
      </w:divBdr>
    </w:div>
    <w:div w:id="20103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4775</Words>
  <Characters>27219</Characters>
  <Application>Microsoft Office Word</Application>
  <DocSecurity>0</DocSecurity>
  <Lines>226</Lines>
  <Paragraphs>63</Paragraphs>
  <ScaleCrop>false</ScaleCrop>
  <Company/>
  <LinksUpToDate>false</LinksUpToDate>
  <CharactersWithSpaces>31931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7</cp:revision>
  <cp:lastPrinted>2020-01-09T07:08:00Z</cp:lastPrinted>
  <dcterms:created xsi:type="dcterms:W3CDTF">2020-01-09T07:06:00Z</dcterms:created>
  <dcterms:modified xsi:type="dcterms:W3CDTF">2020-01-09T07:13:00Z</dcterms:modified>
</cp:coreProperties>
</file>