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F31" w:rsidRDefault="00A82F31">
      <w:pPr>
        <w:ind w:right="-259"/>
        <w:jc w:val="center"/>
        <w:rPr>
          <w:rFonts w:eastAsia="Times New Roman"/>
          <w:b/>
          <w:bCs/>
          <w:color w:val="00000A"/>
          <w:sz w:val="28"/>
          <w:szCs w:val="28"/>
        </w:rPr>
      </w:pPr>
      <w:r>
        <w:rPr>
          <w:rFonts w:eastAsia="Times New Roman"/>
          <w:b/>
          <w:bCs/>
          <w:noProof/>
          <w:color w:val="00000A"/>
          <w:sz w:val="28"/>
          <w:szCs w:val="28"/>
        </w:rPr>
        <w:drawing>
          <wp:inline distT="0" distB="0" distL="0" distR="0">
            <wp:extent cx="596265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54" w:rsidRDefault="0022547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Аннотация Основной образовательной программы</w:t>
      </w:r>
    </w:p>
    <w:p w:rsidR="00123C54" w:rsidRDefault="0022547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8"/>
          <w:szCs w:val="28"/>
        </w:rPr>
        <w:t>дошкольного образования</w:t>
      </w:r>
    </w:p>
    <w:p w:rsidR="00123C54" w:rsidRDefault="00123C54">
      <w:pPr>
        <w:spacing w:line="283" w:lineRule="exact"/>
        <w:rPr>
          <w:sz w:val="24"/>
          <w:szCs w:val="24"/>
        </w:rPr>
      </w:pPr>
    </w:p>
    <w:p w:rsidR="00123C54" w:rsidRDefault="0022547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Программа Учреждения разработана в соответствии с федеральным государственным образовательным стандартом дошкольного образования. Она определяет цель, задачи, планируемые результаты, содержание и организацию образовательного процесса на ступени дошкольного образования.</w:t>
      </w:r>
    </w:p>
    <w:p w:rsidR="00123C54" w:rsidRDefault="00123C54">
      <w:pPr>
        <w:spacing w:line="24" w:lineRule="exact"/>
        <w:rPr>
          <w:sz w:val="24"/>
          <w:szCs w:val="24"/>
        </w:rPr>
      </w:pPr>
    </w:p>
    <w:p w:rsidR="00123C54" w:rsidRDefault="00225470">
      <w:pPr>
        <w:spacing w:line="233" w:lineRule="auto"/>
        <w:ind w:left="260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Программа разработана на основе следующих нормативно-правовых документов:</w:t>
      </w:r>
    </w:p>
    <w:p w:rsidR="00123C54" w:rsidRDefault="00123C54">
      <w:pPr>
        <w:spacing w:line="11" w:lineRule="exact"/>
        <w:rPr>
          <w:sz w:val="24"/>
          <w:szCs w:val="24"/>
        </w:rPr>
      </w:pPr>
    </w:p>
    <w:p w:rsidR="00123C54" w:rsidRDefault="00225470">
      <w:pPr>
        <w:numPr>
          <w:ilvl w:val="0"/>
          <w:numId w:val="1"/>
        </w:numPr>
        <w:tabs>
          <w:tab w:val="left" w:pos="405"/>
        </w:tabs>
        <w:spacing w:line="233" w:lineRule="auto"/>
        <w:ind w:left="260" w:right="2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Федеральный закон от 24.07.1998 года N 124-ФЗ "Об основных гарантиях прав ребенка в Российской Федерации" (с изменениями и дополнениями);</w:t>
      </w:r>
    </w:p>
    <w:p w:rsidR="00123C54" w:rsidRDefault="00123C54">
      <w:pPr>
        <w:spacing w:line="17" w:lineRule="exact"/>
        <w:rPr>
          <w:sz w:val="24"/>
          <w:szCs w:val="24"/>
        </w:rPr>
      </w:pPr>
    </w:p>
    <w:p w:rsidR="00123C54" w:rsidRDefault="00225470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 xml:space="preserve">- Конвенция о правах ребёнка, принятая </w:t>
      </w:r>
      <w:r w:rsidRPr="00225470">
        <w:rPr>
          <w:rFonts w:eastAsia="Times New Roman"/>
          <w:sz w:val="24"/>
          <w:szCs w:val="24"/>
          <w:u w:val="single"/>
        </w:rPr>
        <w:t>резолюцией 44/25</w:t>
      </w:r>
      <w:r>
        <w:rPr>
          <w:rFonts w:eastAsia="Times New Roman"/>
          <w:color w:val="00000A"/>
          <w:sz w:val="24"/>
          <w:szCs w:val="24"/>
        </w:rPr>
        <w:t xml:space="preserve"> Генеральной Ассамблеи от 20.11.1989 года.</w:t>
      </w:r>
    </w:p>
    <w:p w:rsidR="00123C54" w:rsidRDefault="00123C54">
      <w:pPr>
        <w:spacing w:line="16" w:lineRule="exact"/>
        <w:rPr>
          <w:sz w:val="24"/>
          <w:szCs w:val="24"/>
        </w:rPr>
      </w:pPr>
    </w:p>
    <w:p w:rsidR="00123C54" w:rsidRDefault="00225470">
      <w:pPr>
        <w:numPr>
          <w:ilvl w:val="0"/>
          <w:numId w:val="2"/>
        </w:numPr>
        <w:tabs>
          <w:tab w:val="left" w:pos="510"/>
        </w:tabs>
        <w:spacing w:line="233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123C54" w:rsidRDefault="00123C54">
      <w:pPr>
        <w:spacing w:line="16" w:lineRule="exact"/>
        <w:rPr>
          <w:rFonts w:eastAsia="Times New Roman"/>
          <w:sz w:val="24"/>
          <w:szCs w:val="24"/>
        </w:rPr>
      </w:pPr>
    </w:p>
    <w:p w:rsidR="00123C54" w:rsidRDefault="00225470">
      <w:pPr>
        <w:numPr>
          <w:ilvl w:val="0"/>
          <w:numId w:val="2"/>
        </w:numPr>
        <w:tabs>
          <w:tab w:val="left" w:pos="477"/>
        </w:tabs>
        <w:spacing w:line="236" w:lineRule="auto"/>
        <w:ind w:left="26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123C54" w:rsidRDefault="00123C54">
      <w:pPr>
        <w:spacing w:line="12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2"/>
        </w:numPr>
        <w:tabs>
          <w:tab w:val="left" w:pos="457"/>
        </w:tabs>
        <w:spacing w:line="237" w:lineRule="auto"/>
        <w:ind w:left="26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(приказ Министерства образования и науки РФ от 30 августа 2013 года №1014 г. Москва);</w:t>
      </w:r>
    </w:p>
    <w:p w:rsidR="00123C54" w:rsidRDefault="00123C54">
      <w:pPr>
        <w:spacing w:line="4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2"/>
        </w:numPr>
        <w:tabs>
          <w:tab w:val="left" w:pos="460"/>
        </w:tabs>
        <w:spacing w:line="238" w:lineRule="auto"/>
        <w:ind w:left="460" w:hanging="20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Санитарно-эпидемиологические требования к устройству, содержанию и организации</w:t>
      </w:r>
    </w:p>
    <w:p w:rsidR="00123C54" w:rsidRDefault="00123C54">
      <w:pPr>
        <w:spacing w:line="15" w:lineRule="exact"/>
        <w:rPr>
          <w:sz w:val="24"/>
          <w:szCs w:val="24"/>
        </w:rPr>
      </w:pPr>
    </w:p>
    <w:p w:rsidR="00123C54" w:rsidRDefault="0022547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режима работы дошкольных образовательных организаций» (</w:t>
      </w:r>
      <w:r>
        <w:rPr>
          <w:rFonts w:eastAsia="Times New Roman"/>
          <w:color w:val="00000A"/>
          <w:sz w:val="24"/>
          <w:szCs w:val="24"/>
          <w:highlight w:val="white"/>
        </w:rPr>
        <w:t>Утверждены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  <w:highlight w:val="white"/>
        </w:rPr>
        <w:t>постановлением Главного государственного санитарного врача Российской Федерации от 15 мая 2013 года №26 «Об утверждении САНПИН» 2.4.3049-13);</w:t>
      </w:r>
    </w:p>
    <w:p w:rsidR="00123C54" w:rsidRDefault="00123C54">
      <w:pPr>
        <w:spacing w:line="11" w:lineRule="exact"/>
        <w:rPr>
          <w:sz w:val="24"/>
          <w:szCs w:val="24"/>
        </w:rPr>
      </w:pPr>
    </w:p>
    <w:p w:rsidR="00123C54" w:rsidRDefault="00225470">
      <w:pPr>
        <w:numPr>
          <w:ilvl w:val="0"/>
          <w:numId w:val="3"/>
        </w:numPr>
        <w:tabs>
          <w:tab w:val="left" w:pos="462"/>
        </w:tabs>
        <w:spacing w:line="236" w:lineRule="auto"/>
        <w:ind w:left="26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Примерной образовательной программы дошкольного образования «От рождения до школы» под ред. Н.Е. Вераксы, Т.С. Комаровой, М.А. Васильевой, размещённой на сайте ФИРО Устав Учреждения.</w:t>
      </w:r>
    </w:p>
    <w:p w:rsidR="00123C54" w:rsidRDefault="00123C54">
      <w:pPr>
        <w:spacing w:line="16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6" w:lineRule="auto"/>
        <w:ind w:left="260" w:firstLine="711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Программа обеспечивает разностороннее развитие детей в возрасте от 2-х до 8-ми лет с учетом их возрастных и индивидуальных особенностей и реализуется на протяжение всего времени пребывания ребенка в Учреждении.</w:t>
      </w:r>
    </w:p>
    <w:p w:rsidR="00123C54" w:rsidRDefault="00123C54">
      <w:pPr>
        <w:spacing w:line="11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7" w:lineRule="auto"/>
        <w:ind w:left="260" w:firstLine="711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Программа состоит из трех основных разделов (целевого, содержательного, организационного) и дополнительного раздела — краткой презентации Программы. Каждый из трех основных разделов Программы включает обязательную часть и часть, формируемую участниками образовательных отношений. Обе части являются взаимодополняющими.</w:t>
      </w:r>
    </w:p>
    <w:p w:rsidR="00123C54" w:rsidRDefault="00123C54">
      <w:pPr>
        <w:spacing w:line="8" w:lineRule="exact"/>
        <w:rPr>
          <w:sz w:val="24"/>
          <w:szCs w:val="24"/>
        </w:rPr>
      </w:pPr>
    </w:p>
    <w:p w:rsidR="00123C54" w:rsidRDefault="00225470">
      <w:pPr>
        <w:tabs>
          <w:tab w:val="left" w:pos="2740"/>
          <w:tab w:val="left" w:pos="3600"/>
          <w:tab w:val="left" w:pos="5180"/>
          <w:tab w:val="left" w:pos="6780"/>
          <w:tab w:val="left" w:pos="7140"/>
          <w:tab w:val="left" w:pos="84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lastRenderedPageBreak/>
        <w:t>Обязательная</w:t>
      </w:r>
      <w:r>
        <w:rPr>
          <w:rFonts w:eastAsia="Times New Roman"/>
          <w:b/>
          <w:bCs/>
          <w:color w:val="00000A"/>
          <w:sz w:val="24"/>
          <w:szCs w:val="24"/>
        </w:rPr>
        <w:tab/>
        <w:t>часть</w:t>
      </w:r>
      <w:r>
        <w:rPr>
          <w:rFonts w:eastAsia="Times New Roman"/>
          <w:b/>
          <w:bCs/>
          <w:color w:val="00000A"/>
          <w:sz w:val="24"/>
          <w:szCs w:val="24"/>
        </w:rPr>
        <w:tab/>
        <w:t>Программы</w:t>
      </w:r>
      <w:r>
        <w:rPr>
          <w:rFonts w:eastAsia="Times New Roman"/>
          <w:b/>
          <w:bCs/>
          <w:color w:val="00000A"/>
          <w:sz w:val="24"/>
          <w:szCs w:val="24"/>
        </w:rPr>
        <w:tab/>
        <w:t>разработана</w:t>
      </w:r>
      <w:r>
        <w:rPr>
          <w:rFonts w:eastAsia="Times New Roman"/>
          <w:b/>
          <w:bCs/>
          <w:color w:val="00000A"/>
          <w:sz w:val="24"/>
          <w:szCs w:val="24"/>
        </w:rPr>
        <w:tab/>
        <w:t>с</w:t>
      </w:r>
      <w:r>
        <w:rPr>
          <w:rFonts w:eastAsia="Times New Roman"/>
          <w:b/>
          <w:bCs/>
          <w:color w:val="00000A"/>
          <w:sz w:val="24"/>
          <w:szCs w:val="24"/>
        </w:rPr>
        <w:tab/>
        <w:t>учетом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Примерной</w:t>
      </w:r>
    </w:p>
    <w:p w:rsidR="00123C54" w:rsidRDefault="00123C54">
      <w:pPr>
        <w:spacing w:line="10" w:lineRule="exact"/>
        <w:rPr>
          <w:sz w:val="24"/>
          <w:szCs w:val="24"/>
        </w:rPr>
      </w:pPr>
    </w:p>
    <w:p w:rsidR="00123C54" w:rsidRDefault="00225470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образовательной программы дошкольного образования «От рождения до школы» под ред. Н.Е. Вераксы, Т.С. Комаровой, М.А. Васильевой, размещённой на сайте ФИРО с 2 до 8 лет по пяти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123C54" w:rsidRDefault="00123C54">
      <w:pPr>
        <w:spacing w:line="20" w:lineRule="exact"/>
        <w:rPr>
          <w:sz w:val="24"/>
          <w:szCs w:val="24"/>
        </w:rPr>
      </w:pPr>
    </w:p>
    <w:p w:rsidR="00123C54" w:rsidRDefault="00225470">
      <w:pPr>
        <w:spacing w:line="23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особенностей.</w:t>
      </w:r>
    </w:p>
    <w:p w:rsidR="00123C54" w:rsidRDefault="00123C54">
      <w:pPr>
        <w:spacing w:line="21" w:lineRule="exact"/>
        <w:rPr>
          <w:sz w:val="24"/>
          <w:szCs w:val="24"/>
        </w:rPr>
      </w:pPr>
    </w:p>
    <w:p w:rsidR="00123C54" w:rsidRDefault="00225470">
      <w:pPr>
        <w:spacing w:line="231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Часть Программы, формируемая участниками образовательных отношений, представляет собой</w:t>
      </w:r>
      <w:r>
        <w:rPr>
          <w:rFonts w:eastAsia="Times New Roman"/>
          <w:color w:val="00000A"/>
          <w:sz w:val="24"/>
          <w:szCs w:val="24"/>
        </w:rPr>
        <w:t>:</w:t>
      </w:r>
    </w:p>
    <w:p w:rsidR="00123C54" w:rsidRDefault="00123C54">
      <w:pPr>
        <w:spacing w:line="4" w:lineRule="exact"/>
        <w:rPr>
          <w:sz w:val="24"/>
          <w:szCs w:val="24"/>
        </w:rPr>
      </w:pPr>
    </w:p>
    <w:p w:rsidR="00123C54" w:rsidRDefault="00225470">
      <w:pPr>
        <w:numPr>
          <w:ilvl w:val="0"/>
          <w:numId w:val="4"/>
        </w:numPr>
        <w:tabs>
          <w:tab w:val="left" w:pos="400"/>
        </w:tabs>
        <w:ind w:left="400" w:hanging="14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реализацию национально-регионального компонента образования;</w:t>
      </w:r>
    </w:p>
    <w:p w:rsidR="00123C54" w:rsidRDefault="00123C54">
      <w:pPr>
        <w:spacing w:line="10" w:lineRule="exact"/>
        <w:rPr>
          <w:sz w:val="24"/>
          <w:szCs w:val="24"/>
        </w:rPr>
      </w:pPr>
    </w:p>
    <w:p w:rsidR="00123C54" w:rsidRDefault="0022547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- деятельность по речевому направлению развития воспитанников посредством реализации парциальной программы О.С. Ушаковой «Программа развития речи дошкольников»;</w:t>
      </w:r>
    </w:p>
    <w:p w:rsidR="00123C54" w:rsidRDefault="00123C54">
      <w:pPr>
        <w:sectPr w:rsidR="00123C54">
          <w:pgSz w:w="11900" w:h="16838"/>
          <w:pgMar w:top="1130" w:right="844" w:bottom="981" w:left="1440" w:header="0" w:footer="0" w:gutter="0"/>
          <w:cols w:space="720" w:equalWidth="0">
            <w:col w:w="9620"/>
          </w:cols>
        </w:sectPr>
      </w:pPr>
    </w:p>
    <w:p w:rsidR="00123C54" w:rsidRDefault="00225470">
      <w:pPr>
        <w:numPr>
          <w:ilvl w:val="0"/>
          <w:numId w:val="5"/>
        </w:numPr>
        <w:tabs>
          <w:tab w:val="left" w:pos="433"/>
        </w:tabs>
        <w:spacing w:line="236" w:lineRule="auto"/>
        <w:ind w:left="260" w:right="2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деятельность по художественно – эстетическому направлению развития дошкольников посредствам реализации парциальной программы Лыковой И. А. «Программа художественного воспитания, обучения и развития детей 2-7 лет».</w:t>
      </w:r>
    </w:p>
    <w:p w:rsidR="00123C54" w:rsidRDefault="00123C54">
      <w:pPr>
        <w:spacing w:line="16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7" w:lineRule="auto"/>
        <w:ind w:left="260" w:firstLine="567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Целью Программы </w:t>
      </w:r>
      <w:r>
        <w:rPr>
          <w:rFonts w:eastAsia="Times New Roman"/>
          <w:color w:val="00000A"/>
          <w:sz w:val="24"/>
          <w:szCs w:val="24"/>
        </w:rPr>
        <w:t>является создание благоприятных условий для полноценного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подготовки к жизни в современном обществе и к обучению в школе, обеспечения безопасности жизнедеятельности дошкольников.</w:t>
      </w:r>
    </w:p>
    <w:p w:rsidR="00123C54" w:rsidRDefault="00123C54">
      <w:pPr>
        <w:spacing w:line="14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ind w:left="82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Программа направлена на решение ряда задач:</w:t>
      </w:r>
    </w:p>
    <w:p w:rsidR="00123C54" w:rsidRDefault="00123C54">
      <w:pPr>
        <w:spacing w:line="5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5"/>
        </w:numPr>
        <w:tabs>
          <w:tab w:val="left" w:pos="472"/>
        </w:tabs>
        <w:spacing w:line="235" w:lineRule="auto"/>
        <w:ind w:left="260" w:right="2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123C54" w:rsidRDefault="00123C54">
      <w:pPr>
        <w:spacing w:line="11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5"/>
        </w:numPr>
        <w:tabs>
          <w:tab w:val="left" w:pos="486"/>
        </w:tabs>
        <w:spacing w:line="236" w:lineRule="auto"/>
        <w:ind w:left="260" w:right="2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особенностей;</w:t>
      </w:r>
    </w:p>
    <w:p w:rsidR="00123C54" w:rsidRDefault="00123C54">
      <w:pPr>
        <w:spacing w:line="4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5"/>
        </w:numPr>
        <w:tabs>
          <w:tab w:val="left" w:pos="400"/>
        </w:tabs>
        <w:ind w:left="400" w:hanging="14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обеспечение преемственности  дошкольного и начального общего образования;</w:t>
      </w:r>
    </w:p>
    <w:p w:rsidR="00123C54" w:rsidRDefault="00123C54">
      <w:pPr>
        <w:spacing w:line="9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5"/>
        </w:numPr>
        <w:tabs>
          <w:tab w:val="left" w:pos="453"/>
        </w:tabs>
        <w:spacing w:line="238" w:lineRule="auto"/>
        <w:ind w:left="26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123C54" w:rsidRDefault="00123C54">
      <w:pPr>
        <w:spacing w:line="9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5"/>
        </w:numPr>
        <w:tabs>
          <w:tab w:val="left" w:pos="438"/>
        </w:tabs>
        <w:spacing w:line="236" w:lineRule="auto"/>
        <w:ind w:left="260" w:right="2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123C54" w:rsidRDefault="00123C54">
      <w:pPr>
        <w:spacing w:line="4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5"/>
        </w:numPr>
        <w:tabs>
          <w:tab w:val="left" w:pos="400"/>
        </w:tabs>
        <w:ind w:left="400" w:hanging="14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формирование общей культуры личности детей, развитие их социальных, нравственных,</w:t>
      </w:r>
    </w:p>
    <w:p w:rsidR="00123C54" w:rsidRDefault="00123C54">
      <w:pPr>
        <w:spacing w:line="9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6" w:lineRule="auto"/>
        <w:ind w:left="260" w:right="2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123C54" w:rsidRDefault="00123C54">
      <w:pPr>
        <w:spacing w:line="16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5"/>
        </w:numPr>
        <w:tabs>
          <w:tab w:val="left" w:pos="419"/>
        </w:tabs>
        <w:spacing w:line="236" w:lineRule="auto"/>
        <w:ind w:left="260" w:right="2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23C54" w:rsidRDefault="00123C54">
      <w:pPr>
        <w:spacing w:line="11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7" w:lineRule="auto"/>
        <w:ind w:left="260" w:right="78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 xml:space="preserve">Для реализации задач педагогами используются разные </w:t>
      </w: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формы взаимодействия с</w:t>
      </w:r>
      <w:r>
        <w:rPr>
          <w:rFonts w:eastAsia="Times New Roman"/>
          <w:color w:val="00000A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color w:val="00000A"/>
          <w:sz w:val="24"/>
          <w:szCs w:val="24"/>
        </w:rPr>
        <w:t>детьми:</w:t>
      </w:r>
    </w:p>
    <w:p w:rsidR="00123C54" w:rsidRDefault="00123C54">
      <w:pPr>
        <w:spacing w:line="1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5"/>
        </w:numPr>
        <w:tabs>
          <w:tab w:val="left" w:pos="400"/>
        </w:tabs>
        <w:spacing w:line="233" w:lineRule="auto"/>
        <w:ind w:left="400" w:hanging="14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непосредственно образовательная деятельность (занятия);</w:t>
      </w:r>
    </w:p>
    <w:p w:rsidR="00123C54" w:rsidRDefault="00123C54">
      <w:pPr>
        <w:spacing w:line="3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5"/>
        </w:numPr>
        <w:tabs>
          <w:tab w:val="left" w:pos="400"/>
        </w:tabs>
        <w:ind w:left="400" w:hanging="14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совместная деятельность педагога с детьми;</w:t>
      </w:r>
    </w:p>
    <w:p w:rsidR="00123C54" w:rsidRDefault="00225470">
      <w:pPr>
        <w:numPr>
          <w:ilvl w:val="0"/>
          <w:numId w:val="5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самостоятельная деятельность детей.</w:t>
      </w:r>
    </w:p>
    <w:p w:rsidR="00123C54" w:rsidRDefault="00123C54">
      <w:pPr>
        <w:spacing w:line="16" w:lineRule="exact"/>
        <w:rPr>
          <w:sz w:val="20"/>
          <w:szCs w:val="20"/>
        </w:rPr>
      </w:pPr>
    </w:p>
    <w:p w:rsidR="00123C54" w:rsidRDefault="00225470">
      <w:pPr>
        <w:spacing w:line="23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Взаимодействие Учреждения с семьями </w:t>
      </w:r>
      <w:r>
        <w:rPr>
          <w:rFonts w:eastAsia="Times New Roman"/>
          <w:color w:val="00000A"/>
          <w:sz w:val="24"/>
          <w:szCs w:val="24"/>
        </w:rPr>
        <w:t>воспитанников строится на основе</w:t>
      </w:r>
      <w:r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>
        <w:rPr>
          <w:rFonts w:eastAsia="Times New Roman"/>
          <w:color w:val="00000A"/>
          <w:sz w:val="24"/>
          <w:szCs w:val="24"/>
        </w:rPr>
        <w:t>сотрудничества. Для достижения целевых ориентиров дошкольного образования усилия педагогов и семей воспитанников ориентированы на достижение единых целей. Преемственность между родителями (законными представителями) и Учреждением осуществляется во взаимодействии, сотрудничестве и доверительности при создании единого пространства развития и воспитания ребенка.</w:t>
      </w:r>
    </w:p>
    <w:p w:rsidR="00123C54" w:rsidRDefault="00123C54">
      <w:pPr>
        <w:spacing w:line="21" w:lineRule="exact"/>
        <w:rPr>
          <w:sz w:val="20"/>
          <w:szCs w:val="20"/>
        </w:rPr>
      </w:pPr>
    </w:p>
    <w:p w:rsidR="00123C54" w:rsidRDefault="00225470">
      <w:pPr>
        <w:numPr>
          <w:ilvl w:val="0"/>
          <w:numId w:val="6"/>
        </w:numPr>
        <w:tabs>
          <w:tab w:val="left" w:pos="500"/>
        </w:tabs>
        <w:spacing w:line="237" w:lineRule="auto"/>
        <w:ind w:left="26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Законе РФ «Об образовании в Российской Федерации» от 29.12.2012 N 273-ФЗ (ст.44) говорится: 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ребенка, способностей и необходимой коррекции нарушений их развития».</w:t>
      </w:r>
    </w:p>
    <w:p w:rsidR="00123C54" w:rsidRDefault="00123C54">
      <w:pPr>
        <w:spacing w:line="21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3" w:lineRule="auto"/>
        <w:ind w:left="26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Воспитательные отношения семьи и Учреждения строятся на признании приоритета семейного воспитания.</w:t>
      </w:r>
    </w:p>
    <w:p w:rsidR="00123C54" w:rsidRDefault="00123C54">
      <w:pPr>
        <w:spacing w:line="3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ind w:left="98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 xml:space="preserve">Взаимодействие с родителями </w:t>
      </w:r>
      <w:r>
        <w:rPr>
          <w:rFonts w:eastAsia="Times New Roman"/>
          <w:color w:val="00000A"/>
          <w:sz w:val="24"/>
          <w:szCs w:val="24"/>
        </w:rPr>
        <w:t>строится на принципах:</w:t>
      </w:r>
    </w:p>
    <w:p w:rsidR="00123C54" w:rsidRDefault="00225470">
      <w:pPr>
        <w:spacing w:line="237" w:lineRule="auto"/>
        <w:ind w:left="26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- открытость детского сада для семьи,</w:t>
      </w:r>
    </w:p>
    <w:p w:rsidR="00123C54" w:rsidRDefault="00123C54">
      <w:pPr>
        <w:spacing w:line="3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ind w:left="26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- сотрудничество педагогов и родителей в воспитании детей,</w:t>
      </w:r>
    </w:p>
    <w:p w:rsidR="00123C54" w:rsidRDefault="00123C54">
      <w:pPr>
        <w:sectPr w:rsidR="00123C54">
          <w:pgSz w:w="11900" w:h="16838"/>
          <w:pgMar w:top="1135" w:right="844" w:bottom="792" w:left="1440" w:header="0" w:footer="0" w:gutter="0"/>
          <w:cols w:space="720" w:equalWidth="0">
            <w:col w:w="9620"/>
          </w:cols>
        </w:sectPr>
      </w:pPr>
    </w:p>
    <w:p w:rsidR="00123C54" w:rsidRDefault="00225470">
      <w:pPr>
        <w:numPr>
          <w:ilvl w:val="0"/>
          <w:numId w:val="7"/>
        </w:numPr>
        <w:tabs>
          <w:tab w:val="left" w:pos="438"/>
        </w:tabs>
        <w:spacing w:line="235" w:lineRule="auto"/>
        <w:ind w:left="26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lastRenderedPageBreak/>
        <w:t>создание активной развивающей среды, обеспечивающей единые подходы к развитию личности в семье и детском коллективе.</w:t>
      </w:r>
    </w:p>
    <w:p w:rsidR="00123C54" w:rsidRDefault="00123C54">
      <w:pPr>
        <w:spacing w:line="11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6" w:lineRule="auto"/>
        <w:ind w:left="260" w:right="2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Взаимоотношения между двумя сторонами регулируются Договором об образовании, включающим в себя права и обязанности сторон, возникающие в процессе взаимодействия.</w:t>
      </w:r>
    </w:p>
    <w:p w:rsidR="00123C54" w:rsidRDefault="00123C54">
      <w:pPr>
        <w:spacing w:line="9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ind w:left="98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t>Формы работы с родителями</w:t>
      </w:r>
    </w:p>
    <w:p w:rsidR="00123C54" w:rsidRDefault="00123C54">
      <w:pPr>
        <w:spacing w:line="5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7"/>
        </w:numPr>
        <w:tabs>
          <w:tab w:val="left" w:pos="477"/>
        </w:tabs>
        <w:spacing w:line="236" w:lineRule="auto"/>
        <w:ind w:left="260" w:right="2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Совместные обсуждения педагогами и родителями интересов, умений, потребности каждого ребенка, а также их достижений (групповые родительские собрания, индивидуальные консультации);</w:t>
      </w:r>
    </w:p>
    <w:p w:rsidR="00123C54" w:rsidRDefault="00123C54">
      <w:pPr>
        <w:spacing w:line="16" w:lineRule="exact"/>
        <w:rPr>
          <w:sz w:val="20"/>
          <w:szCs w:val="20"/>
        </w:rPr>
      </w:pPr>
    </w:p>
    <w:p w:rsidR="00123C54" w:rsidRDefault="00225470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- Участие в управлении Учреждением (участие в работе родительских комитетов, общего собрания Учреждения, педагогических советов Учреждения);</w:t>
      </w:r>
    </w:p>
    <w:p w:rsidR="00123C54" w:rsidRDefault="00123C54">
      <w:pPr>
        <w:spacing w:line="17" w:lineRule="exact"/>
        <w:rPr>
          <w:sz w:val="20"/>
          <w:szCs w:val="20"/>
        </w:rPr>
      </w:pPr>
    </w:p>
    <w:p w:rsidR="00123C54" w:rsidRDefault="00225470">
      <w:pPr>
        <w:numPr>
          <w:ilvl w:val="0"/>
          <w:numId w:val="8"/>
        </w:numPr>
        <w:tabs>
          <w:tab w:val="left" w:pos="568"/>
        </w:tabs>
        <w:spacing w:line="233" w:lineRule="auto"/>
        <w:ind w:left="260" w:right="2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Различные способы информирования родителей об образовательном процессе (родительские собрания, информационные стенды, беседы);</w:t>
      </w:r>
    </w:p>
    <w:p w:rsidR="00123C54" w:rsidRDefault="00123C54">
      <w:pPr>
        <w:spacing w:line="3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numPr>
          <w:ilvl w:val="0"/>
          <w:numId w:val="8"/>
        </w:numPr>
        <w:tabs>
          <w:tab w:val="left" w:pos="400"/>
        </w:tabs>
        <w:ind w:left="400" w:hanging="14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Совместные наблюдения за деятельностью ребенка (День открытых дверей);</w:t>
      </w:r>
    </w:p>
    <w:p w:rsidR="00123C54" w:rsidRDefault="00225470">
      <w:pPr>
        <w:numPr>
          <w:ilvl w:val="0"/>
          <w:numId w:val="8"/>
        </w:numPr>
        <w:tabs>
          <w:tab w:val="left" w:pos="400"/>
        </w:tabs>
        <w:spacing w:line="237" w:lineRule="auto"/>
        <w:ind w:left="400" w:hanging="14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Совместные мероприятия различной направленности и др.</w:t>
      </w:r>
    </w:p>
    <w:p w:rsidR="00123C54" w:rsidRDefault="00123C54">
      <w:pPr>
        <w:spacing w:line="8" w:lineRule="exact"/>
        <w:rPr>
          <w:sz w:val="20"/>
          <w:szCs w:val="20"/>
        </w:rPr>
      </w:pPr>
    </w:p>
    <w:p w:rsidR="00123C54" w:rsidRDefault="00225470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Условия осуществления образовательного процесса</w:t>
      </w:r>
    </w:p>
    <w:p w:rsidR="00123C54" w:rsidRDefault="00225470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Для успешной реализации Программы в Учреждении создана необходимая материально-</w:t>
      </w:r>
    </w:p>
    <w:p w:rsidR="00123C54" w:rsidRDefault="00123C54">
      <w:pPr>
        <w:spacing w:line="16" w:lineRule="exact"/>
        <w:rPr>
          <w:sz w:val="20"/>
          <w:szCs w:val="20"/>
        </w:rPr>
      </w:pPr>
    </w:p>
    <w:p w:rsidR="00123C54" w:rsidRDefault="00225470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техническая база и комфортная развивающая среда, в которой педагоги, родители и дети являются членами образовательного сообщества, заинтересованного в личностном развитии каждого.</w:t>
      </w:r>
    </w:p>
    <w:p w:rsidR="00123C54" w:rsidRDefault="00123C54">
      <w:pPr>
        <w:spacing w:line="11" w:lineRule="exact"/>
        <w:rPr>
          <w:sz w:val="20"/>
          <w:szCs w:val="20"/>
        </w:rPr>
      </w:pPr>
    </w:p>
    <w:p w:rsidR="00123C54" w:rsidRDefault="00225470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Разновозрастная группа имеет отличительную развивающую предметно-пространственную среду для осуществления игровой и других детских видов деятельности, соответствующую возрастным, психофизическим, гендерным (для мальчиков и девочек) особенностям развития воспитанников от 2-х до 8-ми лет, которая отвечает требованиям к материально-техническому обеспечению и соответствует ФГОС ДО.</w:t>
      </w:r>
    </w:p>
    <w:p w:rsidR="00123C54" w:rsidRDefault="00123C54">
      <w:pPr>
        <w:spacing w:line="7" w:lineRule="exact"/>
        <w:rPr>
          <w:sz w:val="20"/>
          <w:szCs w:val="20"/>
        </w:rPr>
      </w:pPr>
    </w:p>
    <w:p w:rsidR="00123C54" w:rsidRDefault="00225470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4"/>
          <w:szCs w:val="24"/>
        </w:rPr>
        <w:t>Организация питания в Учреждении</w:t>
      </w:r>
    </w:p>
    <w:p w:rsidR="00123C54" w:rsidRDefault="00225470">
      <w:pPr>
        <w:tabs>
          <w:tab w:val="left" w:pos="1300"/>
          <w:tab w:val="left" w:pos="1580"/>
          <w:tab w:val="left" w:pos="3060"/>
          <w:tab w:val="left" w:pos="4640"/>
          <w:tab w:val="left" w:pos="5720"/>
          <w:tab w:val="left" w:pos="7200"/>
          <w:tab w:val="left" w:pos="8240"/>
        </w:tabs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Питание</w:t>
      </w:r>
      <w:r>
        <w:rPr>
          <w:rFonts w:eastAsia="Times New Roman"/>
          <w:color w:val="00000A"/>
          <w:sz w:val="24"/>
          <w:szCs w:val="24"/>
        </w:rPr>
        <w:tab/>
        <w:t>в</w:t>
      </w:r>
      <w:r>
        <w:rPr>
          <w:rFonts w:eastAsia="Times New Roman"/>
          <w:color w:val="00000A"/>
          <w:sz w:val="24"/>
          <w:szCs w:val="24"/>
        </w:rPr>
        <w:tab/>
        <w:t>Учреждении</w:t>
      </w:r>
      <w:r>
        <w:rPr>
          <w:rFonts w:eastAsia="Times New Roman"/>
          <w:color w:val="00000A"/>
          <w:sz w:val="24"/>
          <w:szCs w:val="24"/>
        </w:rPr>
        <w:tab/>
        <w:t>производится</w:t>
      </w:r>
      <w:r>
        <w:rPr>
          <w:rFonts w:eastAsia="Times New Roman"/>
          <w:color w:val="00000A"/>
          <w:sz w:val="24"/>
          <w:szCs w:val="24"/>
        </w:rPr>
        <w:tab/>
        <w:t>согласно</w:t>
      </w:r>
      <w:r>
        <w:rPr>
          <w:rFonts w:eastAsia="Times New Roman"/>
          <w:color w:val="00000A"/>
          <w:sz w:val="24"/>
          <w:szCs w:val="24"/>
        </w:rPr>
        <w:tab/>
        <w:t>требованиям</w:t>
      </w:r>
      <w:r>
        <w:rPr>
          <w:rFonts w:eastAsia="Times New Roman"/>
          <w:color w:val="00000A"/>
          <w:sz w:val="24"/>
          <w:szCs w:val="24"/>
        </w:rPr>
        <w:tab/>
        <w:t>СанПиН</w:t>
      </w:r>
      <w:r>
        <w:rPr>
          <w:sz w:val="20"/>
          <w:szCs w:val="20"/>
        </w:rPr>
        <w:tab/>
      </w:r>
      <w:r>
        <w:rPr>
          <w:rFonts w:eastAsia="Times New Roman"/>
          <w:color w:val="00000A"/>
          <w:sz w:val="24"/>
          <w:szCs w:val="24"/>
        </w:rPr>
        <w:t>2.4.1.3049-13</w:t>
      </w:r>
    </w:p>
    <w:p w:rsidR="00123C54" w:rsidRDefault="00123C54">
      <w:pPr>
        <w:spacing w:line="11" w:lineRule="exact"/>
        <w:rPr>
          <w:sz w:val="20"/>
          <w:szCs w:val="20"/>
        </w:rPr>
      </w:pPr>
    </w:p>
    <w:p w:rsidR="00123C54" w:rsidRDefault="00225470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color w:val="00000A"/>
          <w:sz w:val="24"/>
          <w:szCs w:val="24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123C54" w:rsidRDefault="00123C54">
      <w:pPr>
        <w:spacing w:line="12" w:lineRule="exact"/>
        <w:rPr>
          <w:sz w:val="20"/>
          <w:szCs w:val="20"/>
        </w:rPr>
      </w:pPr>
    </w:p>
    <w:p w:rsidR="00123C54" w:rsidRDefault="00225470">
      <w:pPr>
        <w:numPr>
          <w:ilvl w:val="0"/>
          <w:numId w:val="9"/>
        </w:numPr>
        <w:tabs>
          <w:tab w:val="left" w:pos="519"/>
        </w:tabs>
        <w:spacing w:line="237" w:lineRule="auto"/>
        <w:ind w:left="260" w:right="20"/>
        <w:jc w:val="both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color w:val="00000A"/>
          <w:sz w:val="24"/>
          <w:szCs w:val="24"/>
        </w:rPr>
        <w:t>14-дневном меню для воспитанников включено 5 приемов пищи: завтрак, второй завтрак, обед, полдник, ужин. Контроль за качеством питания,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руководитель Учреждения и специальная комиссия по питанию.</w:t>
      </w:r>
    </w:p>
    <w:p w:rsidR="00123C54" w:rsidRDefault="00123C54">
      <w:pPr>
        <w:spacing w:line="12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ind w:left="98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Модель выпускника Учреждения</w:t>
      </w:r>
    </w:p>
    <w:p w:rsidR="00123C54" w:rsidRDefault="00123C54">
      <w:pPr>
        <w:spacing w:line="5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7" w:lineRule="auto"/>
        <w:ind w:left="26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 - ребенок обладает установкой положительного отношения к миру, к разным видам труда,</w:t>
      </w:r>
    </w:p>
    <w:p w:rsidR="00123C54" w:rsidRDefault="00123C54">
      <w:pPr>
        <w:spacing w:line="20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7" w:lineRule="auto"/>
        <w:ind w:left="26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- ребенок обладает развитым воображением, которое реализуется в разных видах</w:t>
      </w:r>
    </w:p>
    <w:p w:rsidR="00123C54" w:rsidRDefault="00123C54">
      <w:pPr>
        <w:spacing w:line="21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spacing w:line="236" w:lineRule="auto"/>
        <w:ind w:left="26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 - ребенок достаточно хорошо владеет устной речью, может выражать свои мысли и</w:t>
      </w:r>
    </w:p>
    <w:p w:rsidR="00123C54" w:rsidRDefault="00123C54">
      <w:pPr>
        <w:spacing w:line="6" w:lineRule="exact"/>
        <w:rPr>
          <w:rFonts w:eastAsia="Times New Roman"/>
          <w:color w:val="00000A"/>
          <w:sz w:val="24"/>
          <w:szCs w:val="24"/>
        </w:rPr>
      </w:pPr>
    </w:p>
    <w:p w:rsidR="00123C54" w:rsidRDefault="00225470">
      <w:pPr>
        <w:ind w:left="260"/>
        <w:rPr>
          <w:rFonts w:eastAsia="Times New Roman"/>
          <w:color w:val="00000A"/>
          <w:sz w:val="24"/>
          <w:szCs w:val="24"/>
        </w:rPr>
      </w:pPr>
      <w:r>
        <w:rPr>
          <w:rFonts w:eastAsia="Times New Roman"/>
          <w:sz w:val="24"/>
          <w:szCs w:val="24"/>
        </w:rPr>
        <w:t>желания,  может  использовать  речь  для  выражения  своих  мыслей,  чувств  и  желаний,</w:t>
      </w:r>
    </w:p>
    <w:p w:rsidR="00123C54" w:rsidRDefault="00123C54">
      <w:pPr>
        <w:sectPr w:rsidR="00123C54">
          <w:pgSz w:w="11900" w:h="16838"/>
          <w:pgMar w:top="1135" w:right="844" w:bottom="792" w:left="1440" w:header="0" w:footer="0" w:gutter="0"/>
          <w:cols w:space="720" w:equalWidth="0">
            <w:col w:w="9620"/>
          </w:cols>
        </w:sectPr>
      </w:pPr>
    </w:p>
    <w:p w:rsidR="00123C54" w:rsidRDefault="00225470">
      <w:pPr>
        <w:spacing w:line="23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123C54" w:rsidRDefault="00123C54">
      <w:pPr>
        <w:spacing w:line="12" w:lineRule="exact"/>
        <w:rPr>
          <w:sz w:val="20"/>
          <w:szCs w:val="20"/>
        </w:rPr>
      </w:pPr>
    </w:p>
    <w:p w:rsidR="00123C54" w:rsidRDefault="00225470">
      <w:pPr>
        <w:numPr>
          <w:ilvl w:val="0"/>
          <w:numId w:val="10"/>
        </w:numPr>
        <w:tabs>
          <w:tab w:val="left" w:pos="501"/>
        </w:tabs>
        <w:spacing w:line="23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123C54" w:rsidRDefault="00123C54">
      <w:pPr>
        <w:spacing w:line="11" w:lineRule="exact"/>
        <w:rPr>
          <w:rFonts w:eastAsia="Times New Roman"/>
          <w:sz w:val="24"/>
          <w:szCs w:val="24"/>
        </w:rPr>
      </w:pPr>
    </w:p>
    <w:p w:rsidR="00123C54" w:rsidRDefault="00225470">
      <w:pPr>
        <w:numPr>
          <w:ilvl w:val="0"/>
          <w:numId w:val="10"/>
        </w:numPr>
        <w:tabs>
          <w:tab w:val="left" w:pos="405"/>
        </w:tabs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123C54" w:rsidRDefault="00123C54">
      <w:pPr>
        <w:spacing w:line="16" w:lineRule="exact"/>
        <w:rPr>
          <w:rFonts w:eastAsia="Times New Roman"/>
          <w:sz w:val="24"/>
          <w:szCs w:val="24"/>
        </w:rPr>
      </w:pPr>
    </w:p>
    <w:p w:rsidR="00123C54" w:rsidRDefault="00225470">
      <w:pPr>
        <w:numPr>
          <w:ilvl w:val="0"/>
          <w:numId w:val="10"/>
        </w:numPr>
        <w:tabs>
          <w:tab w:val="left" w:pos="529"/>
        </w:tabs>
        <w:spacing w:line="238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sectPr w:rsidR="00123C54" w:rsidSect="00123C54">
      <w:pgSz w:w="11900" w:h="16838"/>
      <w:pgMar w:top="1135" w:right="844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AFAE17B6"/>
    <w:lvl w:ilvl="0" w:tplc="2AEACB48">
      <w:start w:val="1"/>
      <w:numFmt w:val="bullet"/>
      <w:lvlText w:val="В"/>
      <w:lvlJc w:val="left"/>
    </w:lvl>
    <w:lvl w:ilvl="1" w:tplc="352061E0">
      <w:numFmt w:val="decimal"/>
      <w:lvlText w:val=""/>
      <w:lvlJc w:val="left"/>
    </w:lvl>
    <w:lvl w:ilvl="2" w:tplc="3044FA0C">
      <w:numFmt w:val="decimal"/>
      <w:lvlText w:val=""/>
      <w:lvlJc w:val="left"/>
    </w:lvl>
    <w:lvl w:ilvl="3" w:tplc="2A1851C4">
      <w:numFmt w:val="decimal"/>
      <w:lvlText w:val=""/>
      <w:lvlJc w:val="left"/>
    </w:lvl>
    <w:lvl w:ilvl="4" w:tplc="3D2E8432">
      <w:numFmt w:val="decimal"/>
      <w:lvlText w:val=""/>
      <w:lvlJc w:val="left"/>
    </w:lvl>
    <w:lvl w:ilvl="5" w:tplc="16A4FD90">
      <w:numFmt w:val="decimal"/>
      <w:lvlText w:val=""/>
      <w:lvlJc w:val="left"/>
    </w:lvl>
    <w:lvl w:ilvl="6" w:tplc="330E13B2">
      <w:numFmt w:val="decimal"/>
      <w:lvlText w:val=""/>
      <w:lvlJc w:val="left"/>
    </w:lvl>
    <w:lvl w:ilvl="7" w:tplc="0694B6F8">
      <w:numFmt w:val="decimal"/>
      <w:lvlText w:val=""/>
      <w:lvlJc w:val="left"/>
    </w:lvl>
    <w:lvl w:ilvl="8" w:tplc="DE8412DA">
      <w:numFmt w:val="decimal"/>
      <w:lvlText w:val=""/>
      <w:lvlJc w:val="left"/>
    </w:lvl>
  </w:abstractNum>
  <w:abstractNum w:abstractNumId="1">
    <w:nsid w:val="00000BB3"/>
    <w:multiLevelType w:val="hybridMultilevel"/>
    <w:tmpl w:val="A7D2BDFC"/>
    <w:lvl w:ilvl="0" w:tplc="F448163C">
      <w:start w:val="1"/>
      <w:numFmt w:val="bullet"/>
      <w:lvlText w:val="-"/>
      <w:lvlJc w:val="left"/>
    </w:lvl>
    <w:lvl w:ilvl="1" w:tplc="74EE4C3C">
      <w:numFmt w:val="decimal"/>
      <w:lvlText w:val=""/>
      <w:lvlJc w:val="left"/>
    </w:lvl>
    <w:lvl w:ilvl="2" w:tplc="F33CFA62">
      <w:numFmt w:val="decimal"/>
      <w:lvlText w:val=""/>
      <w:lvlJc w:val="left"/>
    </w:lvl>
    <w:lvl w:ilvl="3" w:tplc="1CD44772">
      <w:numFmt w:val="decimal"/>
      <w:lvlText w:val=""/>
      <w:lvlJc w:val="left"/>
    </w:lvl>
    <w:lvl w:ilvl="4" w:tplc="44BC5BC8">
      <w:numFmt w:val="decimal"/>
      <w:lvlText w:val=""/>
      <w:lvlJc w:val="left"/>
    </w:lvl>
    <w:lvl w:ilvl="5" w:tplc="98F211B0">
      <w:numFmt w:val="decimal"/>
      <w:lvlText w:val=""/>
      <w:lvlJc w:val="left"/>
    </w:lvl>
    <w:lvl w:ilvl="6" w:tplc="EACC24B8">
      <w:numFmt w:val="decimal"/>
      <w:lvlText w:val=""/>
      <w:lvlJc w:val="left"/>
    </w:lvl>
    <w:lvl w:ilvl="7" w:tplc="0BDEABC0">
      <w:numFmt w:val="decimal"/>
      <w:lvlText w:val=""/>
      <w:lvlJc w:val="left"/>
    </w:lvl>
    <w:lvl w:ilvl="8" w:tplc="8708A87E">
      <w:numFmt w:val="decimal"/>
      <w:lvlText w:val=""/>
      <w:lvlJc w:val="left"/>
    </w:lvl>
  </w:abstractNum>
  <w:abstractNum w:abstractNumId="2">
    <w:nsid w:val="000012DB"/>
    <w:multiLevelType w:val="hybridMultilevel"/>
    <w:tmpl w:val="98706DCC"/>
    <w:lvl w:ilvl="0" w:tplc="947610AE">
      <w:start w:val="1"/>
      <w:numFmt w:val="bullet"/>
      <w:lvlText w:val="В"/>
      <w:lvlJc w:val="left"/>
    </w:lvl>
    <w:lvl w:ilvl="1" w:tplc="3FB6885A">
      <w:numFmt w:val="decimal"/>
      <w:lvlText w:val=""/>
      <w:lvlJc w:val="left"/>
    </w:lvl>
    <w:lvl w:ilvl="2" w:tplc="616A91BE">
      <w:numFmt w:val="decimal"/>
      <w:lvlText w:val=""/>
      <w:lvlJc w:val="left"/>
    </w:lvl>
    <w:lvl w:ilvl="3" w:tplc="BB20596C">
      <w:numFmt w:val="decimal"/>
      <w:lvlText w:val=""/>
      <w:lvlJc w:val="left"/>
    </w:lvl>
    <w:lvl w:ilvl="4" w:tplc="12EADF10">
      <w:numFmt w:val="decimal"/>
      <w:lvlText w:val=""/>
      <w:lvlJc w:val="left"/>
    </w:lvl>
    <w:lvl w:ilvl="5" w:tplc="226844BC">
      <w:numFmt w:val="decimal"/>
      <w:lvlText w:val=""/>
      <w:lvlJc w:val="left"/>
    </w:lvl>
    <w:lvl w:ilvl="6" w:tplc="71D682E6">
      <w:numFmt w:val="decimal"/>
      <w:lvlText w:val=""/>
      <w:lvlJc w:val="left"/>
    </w:lvl>
    <w:lvl w:ilvl="7" w:tplc="4014A5CC">
      <w:numFmt w:val="decimal"/>
      <w:lvlText w:val=""/>
      <w:lvlJc w:val="left"/>
    </w:lvl>
    <w:lvl w:ilvl="8" w:tplc="0C521922">
      <w:numFmt w:val="decimal"/>
      <w:lvlText w:val=""/>
      <w:lvlJc w:val="left"/>
    </w:lvl>
  </w:abstractNum>
  <w:abstractNum w:abstractNumId="3">
    <w:nsid w:val="0000153C"/>
    <w:multiLevelType w:val="hybridMultilevel"/>
    <w:tmpl w:val="747A0E06"/>
    <w:lvl w:ilvl="0" w:tplc="3BC2CBFE">
      <w:start w:val="1"/>
      <w:numFmt w:val="bullet"/>
      <w:lvlText w:val="-"/>
      <w:lvlJc w:val="left"/>
    </w:lvl>
    <w:lvl w:ilvl="1" w:tplc="5D4E17B2">
      <w:numFmt w:val="decimal"/>
      <w:lvlText w:val=""/>
      <w:lvlJc w:val="left"/>
    </w:lvl>
    <w:lvl w:ilvl="2" w:tplc="69205EB8">
      <w:numFmt w:val="decimal"/>
      <w:lvlText w:val=""/>
      <w:lvlJc w:val="left"/>
    </w:lvl>
    <w:lvl w:ilvl="3" w:tplc="4B5437D2">
      <w:numFmt w:val="decimal"/>
      <w:lvlText w:val=""/>
      <w:lvlJc w:val="left"/>
    </w:lvl>
    <w:lvl w:ilvl="4" w:tplc="D7542C80">
      <w:numFmt w:val="decimal"/>
      <w:lvlText w:val=""/>
      <w:lvlJc w:val="left"/>
    </w:lvl>
    <w:lvl w:ilvl="5" w:tplc="A0B827DC">
      <w:numFmt w:val="decimal"/>
      <w:lvlText w:val=""/>
      <w:lvlJc w:val="left"/>
    </w:lvl>
    <w:lvl w:ilvl="6" w:tplc="68ACF9F0">
      <w:numFmt w:val="decimal"/>
      <w:lvlText w:val=""/>
      <w:lvlJc w:val="left"/>
    </w:lvl>
    <w:lvl w:ilvl="7" w:tplc="01BA874C">
      <w:numFmt w:val="decimal"/>
      <w:lvlText w:val=""/>
      <w:lvlJc w:val="left"/>
    </w:lvl>
    <w:lvl w:ilvl="8" w:tplc="FC3054C4">
      <w:numFmt w:val="decimal"/>
      <w:lvlText w:val=""/>
      <w:lvlJc w:val="left"/>
    </w:lvl>
  </w:abstractNum>
  <w:abstractNum w:abstractNumId="4">
    <w:nsid w:val="00001649"/>
    <w:multiLevelType w:val="hybridMultilevel"/>
    <w:tmpl w:val="1548BF5E"/>
    <w:lvl w:ilvl="0" w:tplc="EB16435A">
      <w:start w:val="1"/>
      <w:numFmt w:val="bullet"/>
      <w:lvlText w:val="-"/>
      <w:lvlJc w:val="left"/>
    </w:lvl>
    <w:lvl w:ilvl="1" w:tplc="3A1468A8">
      <w:numFmt w:val="decimal"/>
      <w:lvlText w:val=""/>
      <w:lvlJc w:val="left"/>
    </w:lvl>
    <w:lvl w:ilvl="2" w:tplc="4EA47D80">
      <w:numFmt w:val="decimal"/>
      <w:lvlText w:val=""/>
      <w:lvlJc w:val="left"/>
    </w:lvl>
    <w:lvl w:ilvl="3" w:tplc="0F160B1C">
      <w:numFmt w:val="decimal"/>
      <w:lvlText w:val=""/>
      <w:lvlJc w:val="left"/>
    </w:lvl>
    <w:lvl w:ilvl="4" w:tplc="935E0ACA">
      <w:numFmt w:val="decimal"/>
      <w:lvlText w:val=""/>
      <w:lvlJc w:val="left"/>
    </w:lvl>
    <w:lvl w:ilvl="5" w:tplc="4D82EDD4">
      <w:numFmt w:val="decimal"/>
      <w:lvlText w:val=""/>
      <w:lvlJc w:val="left"/>
    </w:lvl>
    <w:lvl w:ilvl="6" w:tplc="92C88874">
      <w:numFmt w:val="decimal"/>
      <w:lvlText w:val=""/>
      <w:lvlJc w:val="left"/>
    </w:lvl>
    <w:lvl w:ilvl="7" w:tplc="60C4C6DE">
      <w:numFmt w:val="decimal"/>
      <w:lvlText w:val=""/>
      <w:lvlJc w:val="left"/>
    </w:lvl>
    <w:lvl w:ilvl="8" w:tplc="C72C8078">
      <w:numFmt w:val="decimal"/>
      <w:lvlText w:val=""/>
      <w:lvlJc w:val="left"/>
    </w:lvl>
  </w:abstractNum>
  <w:abstractNum w:abstractNumId="5">
    <w:nsid w:val="000026E9"/>
    <w:multiLevelType w:val="hybridMultilevel"/>
    <w:tmpl w:val="A4EA1314"/>
    <w:lvl w:ilvl="0" w:tplc="5EF68CA6">
      <w:start w:val="1"/>
      <w:numFmt w:val="bullet"/>
      <w:lvlText w:val="-"/>
      <w:lvlJc w:val="left"/>
    </w:lvl>
    <w:lvl w:ilvl="1" w:tplc="3DC8A418">
      <w:numFmt w:val="decimal"/>
      <w:lvlText w:val=""/>
      <w:lvlJc w:val="left"/>
    </w:lvl>
    <w:lvl w:ilvl="2" w:tplc="A56469A0">
      <w:numFmt w:val="decimal"/>
      <w:lvlText w:val=""/>
      <w:lvlJc w:val="left"/>
    </w:lvl>
    <w:lvl w:ilvl="3" w:tplc="9E4EA4BA">
      <w:numFmt w:val="decimal"/>
      <w:lvlText w:val=""/>
      <w:lvlJc w:val="left"/>
    </w:lvl>
    <w:lvl w:ilvl="4" w:tplc="1FEE4858">
      <w:numFmt w:val="decimal"/>
      <w:lvlText w:val=""/>
      <w:lvlJc w:val="left"/>
    </w:lvl>
    <w:lvl w:ilvl="5" w:tplc="DC428232">
      <w:numFmt w:val="decimal"/>
      <w:lvlText w:val=""/>
      <w:lvlJc w:val="left"/>
    </w:lvl>
    <w:lvl w:ilvl="6" w:tplc="5C52256A">
      <w:numFmt w:val="decimal"/>
      <w:lvlText w:val=""/>
      <w:lvlJc w:val="left"/>
    </w:lvl>
    <w:lvl w:ilvl="7" w:tplc="9AB23C54">
      <w:numFmt w:val="decimal"/>
      <w:lvlText w:val=""/>
      <w:lvlJc w:val="left"/>
    </w:lvl>
    <w:lvl w:ilvl="8" w:tplc="AE346D54">
      <w:numFmt w:val="decimal"/>
      <w:lvlText w:val=""/>
      <w:lvlJc w:val="left"/>
    </w:lvl>
  </w:abstractNum>
  <w:abstractNum w:abstractNumId="6">
    <w:nsid w:val="00002EA6"/>
    <w:multiLevelType w:val="hybridMultilevel"/>
    <w:tmpl w:val="98B27D38"/>
    <w:lvl w:ilvl="0" w:tplc="33D02E3A">
      <w:start w:val="1"/>
      <w:numFmt w:val="bullet"/>
      <w:lvlText w:val="-"/>
      <w:lvlJc w:val="left"/>
    </w:lvl>
    <w:lvl w:ilvl="1" w:tplc="E30E0B80">
      <w:numFmt w:val="decimal"/>
      <w:lvlText w:val=""/>
      <w:lvlJc w:val="left"/>
    </w:lvl>
    <w:lvl w:ilvl="2" w:tplc="78BC45BA">
      <w:numFmt w:val="decimal"/>
      <w:lvlText w:val=""/>
      <w:lvlJc w:val="left"/>
    </w:lvl>
    <w:lvl w:ilvl="3" w:tplc="7B2013C8">
      <w:numFmt w:val="decimal"/>
      <w:lvlText w:val=""/>
      <w:lvlJc w:val="left"/>
    </w:lvl>
    <w:lvl w:ilvl="4" w:tplc="1F5C85D0">
      <w:numFmt w:val="decimal"/>
      <w:lvlText w:val=""/>
      <w:lvlJc w:val="left"/>
    </w:lvl>
    <w:lvl w:ilvl="5" w:tplc="1A4C2B14">
      <w:numFmt w:val="decimal"/>
      <w:lvlText w:val=""/>
      <w:lvlJc w:val="left"/>
    </w:lvl>
    <w:lvl w:ilvl="6" w:tplc="13FE3B98">
      <w:numFmt w:val="decimal"/>
      <w:lvlText w:val=""/>
      <w:lvlJc w:val="left"/>
    </w:lvl>
    <w:lvl w:ilvl="7" w:tplc="A8B26310">
      <w:numFmt w:val="decimal"/>
      <w:lvlText w:val=""/>
      <w:lvlJc w:val="left"/>
    </w:lvl>
    <w:lvl w:ilvl="8" w:tplc="EC46C40C">
      <w:numFmt w:val="decimal"/>
      <w:lvlText w:val=""/>
      <w:lvlJc w:val="left"/>
    </w:lvl>
  </w:abstractNum>
  <w:abstractNum w:abstractNumId="7">
    <w:nsid w:val="000041BB"/>
    <w:multiLevelType w:val="hybridMultilevel"/>
    <w:tmpl w:val="BA0AC7AC"/>
    <w:lvl w:ilvl="0" w:tplc="A6F0D6D8">
      <w:start w:val="1"/>
      <w:numFmt w:val="bullet"/>
      <w:lvlText w:val="-"/>
      <w:lvlJc w:val="left"/>
    </w:lvl>
    <w:lvl w:ilvl="1" w:tplc="C7F81732">
      <w:numFmt w:val="decimal"/>
      <w:lvlText w:val=""/>
      <w:lvlJc w:val="left"/>
    </w:lvl>
    <w:lvl w:ilvl="2" w:tplc="1AEE613A">
      <w:numFmt w:val="decimal"/>
      <w:lvlText w:val=""/>
      <w:lvlJc w:val="left"/>
    </w:lvl>
    <w:lvl w:ilvl="3" w:tplc="70A60F3A">
      <w:numFmt w:val="decimal"/>
      <w:lvlText w:val=""/>
      <w:lvlJc w:val="left"/>
    </w:lvl>
    <w:lvl w:ilvl="4" w:tplc="86C831AE">
      <w:numFmt w:val="decimal"/>
      <w:lvlText w:val=""/>
      <w:lvlJc w:val="left"/>
    </w:lvl>
    <w:lvl w:ilvl="5" w:tplc="348E90BE">
      <w:numFmt w:val="decimal"/>
      <w:lvlText w:val=""/>
      <w:lvlJc w:val="left"/>
    </w:lvl>
    <w:lvl w:ilvl="6" w:tplc="539E5A76">
      <w:numFmt w:val="decimal"/>
      <w:lvlText w:val=""/>
      <w:lvlJc w:val="left"/>
    </w:lvl>
    <w:lvl w:ilvl="7" w:tplc="D450A428">
      <w:numFmt w:val="decimal"/>
      <w:lvlText w:val=""/>
      <w:lvlJc w:val="left"/>
    </w:lvl>
    <w:lvl w:ilvl="8" w:tplc="16F07748">
      <w:numFmt w:val="decimal"/>
      <w:lvlText w:val=""/>
      <w:lvlJc w:val="left"/>
    </w:lvl>
  </w:abstractNum>
  <w:abstractNum w:abstractNumId="8">
    <w:nsid w:val="00005AF1"/>
    <w:multiLevelType w:val="hybridMultilevel"/>
    <w:tmpl w:val="6B2860CC"/>
    <w:lvl w:ilvl="0" w:tplc="D318DEB6">
      <w:start w:val="1"/>
      <w:numFmt w:val="bullet"/>
      <w:lvlText w:val="-"/>
      <w:lvlJc w:val="left"/>
    </w:lvl>
    <w:lvl w:ilvl="1" w:tplc="A99C6D3C">
      <w:numFmt w:val="decimal"/>
      <w:lvlText w:val=""/>
      <w:lvlJc w:val="left"/>
    </w:lvl>
    <w:lvl w:ilvl="2" w:tplc="0B307FFA">
      <w:numFmt w:val="decimal"/>
      <w:lvlText w:val=""/>
      <w:lvlJc w:val="left"/>
    </w:lvl>
    <w:lvl w:ilvl="3" w:tplc="20DAA3EE">
      <w:numFmt w:val="decimal"/>
      <w:lvlText w:val=""/>
      <w:lvlJc w:val="left"/>
    </w:lvl>
    <w:lvl w:ilvl="4" w:tplc="80E8D30C">
      <w:numFmt w:val="decimal"/>
      <w:lvlText w:val=""/>
      <w:lvlJc w:val="left"/>
    </w:lvl>
    <w:lvl w:ilvl="5" w:tplc="0368F77C">
      <w:numFmt w:val="decimal"/>
      <w:lvlText w:val=""/>
      <w:lvlJc w:val="left"/>
    </w:lvl>
    <w:lvl w:ilvl="6" w:tplc="F0CC6C5C">
      <w:numFmt w:val="decimal"/>
      <w:lvlText w:val=""/>
      <w:lvlJc w:val="left"/>
    </w:lvl>
    <w:lvl w:ilvl="7" w:tplc="80CEC946">
      <w:numFmt w:val="decimal"/>
      <w:lvlText w:val=""/>
      <w:lvlJc w:val="left"/>
    </w:lvl>
    <w:lvl w:ilvl="8" w:tplc="F696A04A">
      <w:numFmt w:val="decimal"/>
      <w:lvlText w:val=""/>
      <w:lvlJc w:val="left"/>
    </w:lvl>
  </w:abstractNum>
  <w:abstractNum w:abstractNumId="9">
    <w:nsid w:val="00006DF1"/>
    <w:multiLevelType w:val="hybridMultilevel"/>
    <w:tmpl w:val="EDBE2194"/>
    <w:lvl w:ilvl="0" w:tplc="722A5134">
      <w:start w:val="1"/>
      <w:numFmt w:val="bullet"/>
      <w:lvlText w:val="-"/>
      <w:lvlJc w:val="left"/>
    </w:lvl>
    <w:lvl w:ilvl="1" w:tplc="CB702258">
      <w:numFmt w:val="decimal"/>
      <w:lvlText w:val=""/>
      <w:lvlJc w:val="left"/>
    </w:lvl>
    <w:lvl w:ilvl="2" w:tplc="F75C3D94">
      <w:numFmt w:val="decimal"/>
      <w:lvlText w:val=""/>
      <w:lvlJc w:val="left"/>
    </w:lvl>
    <w:lvl w:ilvl="3" w:tplc="B6BCF184">
      <w:numFmt w:val="decimal"/>
      <w:lvlText w:val=""/>
      <w:lvlJc w:val="left"/>
    </w:lvl>
    <w:lvl w:ilvl="4" w:tplc="D4A438CC">
      <w:numFmt w:val="decimal"/>
      <w:lvlText w:val=""/>
      <w:lvlJc w:val="left"/>
    </w:lvl>
    <w:lvl w:ilvl="5" w:tplc="3780969C">
      <w:numFmt w:val="decimal"/>
      <w:lvlText w:val=""/>
      <w:lvlJc w:val="left"/>
    </w:lvl>
    <w:lvl w:ilvl="6" w:tplc="8C5290DC">
      <w:numFmt w:val="decimal"/>
      <w:lvlText w:val=""/>
      <w:lvlJc w:val="left"/>
    </w:lvl>
    <w:lvl w:ilvl="7" w:tplc="E6CE0368">
      <w:numFmt w:val="decimal"/>
      <w:lvlText w:val=""/>
      <w:lvlJc w:val="left"/>
    </w:lvl>
    <w:lvl w:ilvl="8" w:tplc="F77AB112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23C54"/>
    <w:rsid w:val="00123C54"/>
    <w:rsid w:val="00225470"/>
    <w:rsid w:val="00A82F31"/>
    <w:rsid w:val="00CB7A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82F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ШКОЛА</cp:lastModifiedBy>
  <cp:revision>5</cp:revision>
  <dcterms:created xsi:type="dcterms:W3CDTF">2019-12-30T13:47:00Z</dcterms:created>
  <dcterms:modified xsi:type="dcterms:W3CDTF">2020-01-09T07:50:00Z</dcterms:modified>
</cp:coreProperties>
</file>